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97454" w:rsidRDefault="00F97454" w14:paraId="672A6659" w14:textId="77777777">
      <w:pPr>
        <w:ind w:left="2160"/>
        <w:jc w:val="center"/>
        <w:rPr>
          <w:sz w:val="28"/>
          <w:szCs w:val="28"/>
        </w:rPr>
      </w:pPr>
    </w:p>
    <w:p w:rsidR="00F97454" w:rsidRDefault="00F97454" w14:paraId="219C25F0" w14:textId="6603ECA4">
      <w:r>
        <w:t>HUISHOUDELIJK REGLEMENT STICHTING GILDE NEDERLAND</w:t>
      </w:r>
      <w:r w:rsidR="4EA41D10">
        <w:t xml:space="preserve"> 2021</w:t>
      </w:r>
    </w:p>
    <w:p w:rsidR="00F97454" w:rsidRDefault="00F97454" w14:paraId="5D76C3CD" w14:textId="642D0ABA">
      <w:r>
        <w:t>=============================================</w:t>
      </w:r>
      <w:r w:rsidR="5A844191">
        <w:t>=======</w:t>
      </w:r>
      <w:r>
        <w:t>====</w:t>
      </w:r>
    </w:p>
    <w:p w:rsidR="00F97454" w:rsidRDefault="00F97454" w14:paraId="6137B70E" w14:textId="77777777">
      <w:r>
        <w:t>BEGRIPSBEPALINGEN</w:t>
      </w:r>
    </w:p>
    <w:p w:rsidR="00F97454" w:rsidRDefault="00F97454" w14:paraId="5F9D9CA0" w14:textId="77777777">
      <w:r>
        <w:t>In dit reglement wordt verstaan onder:</w:t>
      </w:r>
    </w:p>
    <w:p w:rsidR="00F97454" w:rsidRDefault="00F97454" w14:paraId="0A37501D" w14:textId="77777777"/>
    <w:p w:rsidR="00F97454" w:rsidRDefault="00F97454" w14:paraId="4F751C75" w14:textId="77777777">
      <w:r>
        <w:t xml:space="preserve">Gilde: </w:t>
      </w:r>
      <w:r>
        <w:tab/>
      </w:r>
      <w:r>
        <w:tab/>
      </w:r>
      <w:r>
        <w:t>de stichting Gilde NEDERLAND;</w:t>
      </w:r>
    </w:p>
    <w:p w:rsidR="00F97454" w:rsidRDefault="12FAEDE0" w14:paraId="012D2CB4" w14:textId="265EC95B">
      <w:r>
        <w:t>B</w:t>
      </w:r>
      <w:r w:rsidR="00F97454">
        <w:t>estuur</w:t>
      </w:r>
      <w:r>
        <w:t>:</w:t>
      </w:r>
      <w:r w:rsidR="00F97454">
        <w:tab/>
      </w:r>
      <w:r w:rsidR="00F97454">
        <w:t xml:space="preserve">het bestuur van </w:t>
      </w:r>
      <w:r w:rsidR="1E373857">
        <w:t>Gilde Nederland</w:t>
      </w:r>
      <w:r w:rsidR="00F97454">
        <w:t>;</w:t>
      </w:r>
      <w:r w:rsidR="00F97454">
        <w:br/>
      </w:r>
      <w:r w:rsidR="41D42453">
        <w:t>lokaal Gilde:</w:t>
      </w:r>
      <w:r w:rsidR="6C67A288">
        <w:t xml:space="preserve">  </w:t>
      </w:r>
      <w:r w:rsidR="41D42453">
        <w:t xml:space="preserve"> </w:t>
      </w:r>
      <w:r w:rsidR="1B68C9DE">
        <w:t>e</w:t>
      </w:r>
      <w:r w:rsidR="41D42453">
        <w:t xml:space="preserve">en plaatselijk Gilde </w:t>
      </w:r>
      <w:r w:rsidR="2070E4E8">
        <w:t>deelnemer aan</w:t>
      </w:r>
      <w:r w:rsidR="41D42453">
        <w:t xml:space="preserve"> de koepel Gilde Nederland</w:t>
      </w:r>
      <w:r w:rsidR="099E1551">
        <w:t>;</w:t>
      </w:r>
    </w:p>
    <w:p w:rsidR="00F97454" w:rsidRDefault="00F97454" w14:paraId="0C634E6F" w14:textId="1EAA6BAC">
      <w:r>
        <w:t>statuten:</w:t>
      </w:r>
      <w:r>
        <w:tab/>
      </w:r>
      <w:r>
        <w:t>statuten van Gilde</w:t>
      </w:r>
      <w:r w:rsidR="18C5C161">
        <w:t xml:space="preserve"> Nederland</w:t>
      </w:r>
      <w:r>
        <w:t>;</w:t>
      </w:r>
    </w:p>
    <w:p w:rsidR="00F97454" w:rsidRDefault="00F97454" w14:paraId="72E65260" w14:textId="5DEBB188">
      <w:r w:rsidR="00F97454">
        <w:rPr/>
        <w:t xml:space="preserve">reglement: </w:t>
      </w:r>
      <w:r w:rsidR="02EF3693">
        <w:rPr/>
        <w:t xml:space="preserve">      </w:t>
      </w:r>
      <w:r w:rsidR="00F97454">
        <w:rPr/>
        <w:t>huishoudelijk reglement van Gilde</w:t>
      </w:r>
      <w:r w:rsidR="2144BEDE">
        <w:rPr/>
        <w:t xml:space="preserve"> Nederland</w:t>
      </w:r>
    </w:p>
    <w:p w:rsidR="00F97454" w:rsidRDefault="00F97454" w14:paraId="5DAB6C7B" w14:textId="77777777"/>
    <w:p w:rsidR="00F97454" w:rsidRDefault="00F97454" w14:paraId="445FDC45" w14:textId="77777777">
      <w:r>
        <w:t>BESTUUR</w:t>
      </w:r>
    </w:p>
    <w:p w:rsidR="00F97454" w:rsidRDefault="00F97454" w14:paraId="02EB378F" w14:textId="77777777"/>
    <w:p w:rsidR="00F97454" w:rsidRDefault="00F97454" w14:paraId="62F0BA2A" w14:textId="77777777">
      <w:r>
        <w:t>Artikel 1</w:t>
      </w:r>
    </w:p>
    <w:p w:rsidR="00F97454" w:rsidRDefault="00F97454" w14:paraId="0C4D66AF" w14:textId="77777777">
      <w:pPr>
        <w:ind w:left="720" w:hanging="720"/>
      </w:pPr>
      <w:r>
        <w:t xml:space="preserve">a. </w:t>
      </w:r>
      <w:r>
        <w:tab/>
      </w:r>
      <w:r>
        <w:t xml:space="preserve">Het bestuur bestaat uit tenminste drie en ten hoogste zeven leden die zijn benoemd </w:t>
      </w:r>
      <w:r w:rsidR="009C16CA">
        <w:t xml:space="preserve">door </w:t>
      </w:r>
      <w:r w:rsidR="00D81EE9">
        <w:t>het bestuur van Gilde Nederland</w:t>
      </w:r>
      <w:r>
        <w:t>.</w:t>
      </w:r>
    </w:p>
    <w:p w:rsidR="00F97454" w:rsidRDefault="00F97454" w14:paraId="2BF004E9" w14:textId="77777777">
      <w:pPr>
        <w:ind w:left="720" w:hanging="720"/>
      </w:pPr>
      <w:r>
        <w:t xml:space="preserve">b. </w:t>
      </w:r>
      <w:r>
        <w:tab/>
      </w:r>
      <w:r>
        <w:t xml:space="preserve">De bestuurders worden voor een periode van drie jaar benoemd en treden af volgens een door het bestuur samen te stellen rooster van aftreden. De bestuurders zijn na afloop van hun zittingsperiode éénmaal herbenoembaar voor een periode van drie jaar en vervolgens nogmaals voor een periode van drie jaar mits de kandidatuur door alle zittende leden van het bestuur wordt ondersteund. </w:t>
      </w:r>
    </w:p>
    <w:p w:rsidR="00F97454" w:rsidRDefault="00F97454" w14:paraId="0CA6F97C" w14:textId="77777777">
      <w:pPr>
        <w:ind w:left="720" w:hanging="720"/>
      </w:pPr>
      <w:r>
        <w:t>c.</w:t>
      </w:r>
      <w:r>
        <w:tab/>
      </w:r>
      <w:r>
        <w:t>Een daartoe aangewezen bestuurslid zal tevens als plaatsvervanger van een ander afwezig bestuurslid, niet zijnde de voorzitter, kunnen optreden.</w:t>
      </w:r>
    </w:p>
    <w:p w:rsidR="00F97454" w:rsidRDefault="00F97454" w14:paraId="6A05A809" w14:textId="77777777"/>
    <w:p w:rsidR="00F97454" w:rsidRDefault="00F97454" w14:paraId="6FF6F580" w14:textId="77777777">
      <w:r>
        <w:t>Artikel 2</w:t>
      </w:r>
    </w:p>
    <w:p w:rsidR="00F97454" w:rsidRDefault="00F97454" w14:paraId="13FA30CD" w14:textId="77777777">
      <w:r>
        <w:t>Het bestuur is belast met de algemene leiding en strategie binnen het Gilde en met de handhaving van de statuten en de reglementen. Daaruit vloeien de volgende taken voort:</w:t>
      </w:r>
    </w:p>
    <w:p w:rsidR="00F97454" w:rsidRDefault="242CBC2C" w14:paraId="3155F16F" w14:textId="7578E49A">
      <w:pPr>
        <w:numPr>
          <w:ilvl w:val="0"/>
          <w:numId w:val="1"/>
        </w:numPr>
      </w:pPr>
      <w:r>
        <w:t>O</w:t>
      </w:r>
      <w:r w:rsidR="00F97454">
        <w:t>ntwikkeling en uitvoering van beleid</w:t>
      </w:r>
      <w:r w:rsidR="2A935290">
        <w:t xml:space="preserve"> in </w:t>
      </w:r>
      <w:proofErr w:type="spellStart"/>
      <w:r w:rsidR="2A935290">
        <w:t>casu</w:t>
      </w:r>
      <w:proofErr w:type="spellEnd"/>
      <w:r w:rsidR="2A935290">
        <w:t xml:space="preserve"> het onderhouden van bestaande activiteiten respectievelijk het mede faciliteren van nieuwe activiteit</w:t>
      </w:r>
      <w:r w:rsidR="09E5C529">
        <w:t>e</w:t>
      </w:r>
      <w:r w:rsidR="2A935290">
        <w:t xml:space="preserve">n, voor zover deze een landelijke </w:t>
      </w:r>
      <w:r w:rsidR="01EC5621">
        <w:t>uitrol</w:t>
      </w:r>
      <w:r w:rsidR="51CA210A">
        <w:t xml:space="preserve"> vereisen.</w:t>
      </w:r>
      <w:r w:rsidR="00F97454">
        <w:t xml:space="preserve"> </w:t>
      </w:r>
    </w:p>
    <w:p w:rsidR="00F97454" w:rsidRDefault="644B6316" w14:paraId="1CDE5444" w14:textId="10F4CE32">
      <w:pPr>
        <w:numPr>
          <w:ilvl w:val="0"/>
          <w:numId w:val="1"/>
        </w:numPr>
      </w:pPr>
      <w:r>
        <w:t>B</w:t>
      </w:r>
      <w:r w:rsidR="00F97454">
        <w:t>eheren van de inventaris</w:t>
      </w:r>
      <w:r w:rsidR="4B616942">
        <w:t>;</w:t>
      </w:r>
      <w:r w:rsidR="00F97454">
        <w:t xml:space="preserve"> werving</w:t>
      </w:r>
      <w:r w:rsidR="3C94F026">
        <w:t xml:space="preserve"> van bestuursleden;</w:t>
      </w:r>
      <w:r w:rsidR="00F97454">
        <w:t xml:space="preserve"> opstellen van de jaarlijkse</w:t>
      </w:r>
      <w:r w:rsidRPr="77C7742F" w:rsidR="00F97454">
        <w:rPr>
          <w:b/>
          <w:bCs/>
        </w:rPr>
        <w:t xml:space="preserve"> </w:t>
      </w:r>
      <w:r w:rsidR="00F97454">
        <w:t>begroting</w:t>
      </w:r>
      <w:r w:rsidR="00B3B900">
        <w:t>;</w:t>
      </w:r>
      <w:r w:rsidR="00F97454">
        <w:t xml:space="preserve"> bewaking en verantwoording van de financiën;</w:t>
      </w:r>
    </w:p>
    <w:p w:rsidR="096FCC21" w:rsidP="77C7742F" w:rsidRDefault="096FCC21" w14:paraId="08D5D312" w14:textId="7DE23232">
      <w:pPr>
        <w:numPr>
          <w:ilvl w:val="0"/>
          <w:numId w:val="1"/>
        </w:numPr>
      </w:pPr>
      <w:r w:rsidRPr="77C7742F">
        <w:t xml:space="preserve">Ondersteunen </w:t>
      </w:r>
      <w:r w:rsidRPr="77C7742F" w:rsidR="1B1E2945">
        <w:t xml:space="preserve">door middel van kennis overdracht </w:t>
      </w:r>
      <w:r w:rsidRPr="77C7742F" w:rsidR="6F8964AD">
        <w:t>a</w:t>
      </w:r>
      <w:r w:rsidRPr="77C7742F">
        <w:t xml:space="preserve">an de Lokale Gilden </w:t>
      </w:r>
      <w:r w:rsidRPr="77C7742F" w:rsidR="5030496D">
        <w:t>met betrekking tot fiscale-</w:t>
      </w:r>
      <w:r w:rsidRPr="77C7742F" w:rsidR="6E27A137">
        <w:t xml:space="preserve"> en</w:t>
      </w:r>
      <w:r w:rsidRPr="77C7742F" w:rsidR="5030496D">
        <w:t xml:space="preserve"> juridische invloeden</w:t>
      </w:r>
      <w:r w:rsidRPr="77C7742F" w:rsidR="71F9B304">
        <w:t xml:space="preserve"> en het verkrijgen van subsidies of </w:t>
      </w:r>
      <w:r w:rsidRPr="77C7742F" w:rsidR="4B6E966F">
        <w:t>bijdragen uit fondsen.</w:t>
      </w:r>
      <w:r w:rsidRPr="77C7742F" w:rsidR="5030496D">
        <w:t xml:space="preserve"> </w:t>
      </w:r>
    </w:p>
    <w:p w:rsidR="00F97454" w:rsidRDefault="2DBF8135" w14:paraId="1CBF0775" w14:textId="183F67D5">
      <w:pPr>
        <w:numPr>
          <w:ilvl w:val="0"/>
          <w:numId w:val="1"/>
        </w:numPr>
      </w:pPr>
      <w:r>
        <w:t>C</w:t>
      </w:r>
      <w:r w:rsidR="00F97454">
        <w:t>ontact met organen die werkzaam zijn onder verantwoordelijkheid van het bestuur</w:t>
      </w:r>
      <w:r w:rsidR="3A2AA4EE">
        <w:t>.</w:t>
      </w:r>
    </w:p>
    <w:p w:rsidR="00F97454" w:rsidRDefault="43EC7EAB" w14:paraId="4489AB95" w14:textId="3A9E9A73">
      <w:pPr>
        <w:numPr>
          <w:ilvl w:val="0"/>
          <w:numId w:val="1"/>
        </w:numPr>
      </w:pPr>
      <w:r>
        <w:t>H</w:t>
      </w:r>
      <w:r w:rsidR="00215278">
        <w:t xml:space="preserve">et vertegenwoordigen van </w:t>
      </w:r>
      <w:r w:rsidR="676D6E72">
        <w:t>het</w:t>
      </w:r>
      <w:r w:rsidR="00215278">
        <w:t xml:space="preserve"> Gilde</w:t>
      </w:r>
      <w:r w:rsidR="3FEFCFDC">
        <w:t xml:space="preserve"> </w:t>
      </w:r>
      <w:r w:rsidR="00215278">
        <w:t>bij</w:t>
      </w:r>
      <w:r w:rsidR="00F97454">
        <w:t xml:space="preserve"> externe contacten</w:t>
      </w:r>
      <w:r w:rsidR="377390DD">
        <w:t>.</w:t>
      </w:r>
    </w:p>
    <w:p w:rsidR="377390DD" w:rsidP="77C7742F" w:rsidRDefault="377390DD" w14:paraId="5BE8F670" w14:textId="5393602D">
      <w:pPr>
        <w:numPr>
          <w:ilvl w:val="0"/>
          <w:numId w:val="1"/>
        </w:numPr>
      </w:pPr>
      <w:r w:rsidRPr="77C7742F">
        <w:t>Het landelijk uitdragen van de naam en</w:t>
      </w:r>
      <w:r w:rsidRPr="77C7742F" w:rsidR="40913B52">
        <w:t xml:space="preserve"> het</w:t>
      </w:r>
      <w:r w:rsidRPr="77C7742F">
        <w:t xml:space="preserve"> beeldmerk van het Gilde en haar gemeenschappelijke activiteiten. </w:t>
      </w:r>
    </w:p>
    <w:p w:rsidR="00F97454" w:rsidRDefault="00F97454" w14:paraId="5A39BBE3" w14:textId="77777777"/>
    <w:p w:rsidR="00F97454" w:rsidRDefault="00F97454" w14:paraId="2E816E40" w14:textId="77777777">
      <w:r>
        <w:t>Artikel 3</w:t>
      </w:r>
    </w:p>
    <w:p w:rsidR="001F3777" w:rsidRDefault="00F97454" w14:paraId="7B43A8D2" w14:textId="77777777">
      <w:r>
        <w:t>a.</w:t>
      </w:r>
      <w:r>
        <w:tab/>
      </w:r>
      <w:r>
        <w:t xml:space="preserve">Het bestuur kan taken delegeren aan (een) daartoe aangewezen </w:t>
      </w:r>
      <w:proofErr w:type="spellStart"/>
      <w:r>
        <w:t>perso</w:t>
      </w:r>
      <w:proofErr w:type="spellEnd"/>
      <w:r>
        <w:t>(o)n(en) of commissies.</w:t>
      </w:r>
    </w:p>
    <w:p w:rsidR="4486799E" w:rsidP="77C7742F" w:rsidRDefault="4486799E" w14:paraId="672C7946" w14:textId="49882D20">
      <w:r w:rsidRPr="77C7742F">
        <w:lastRenderedPageBreak/>
        <w:t>b.</w:t>
      </w:r>
      <w:r>
        <w:tab/>
      </w:r>
      <w:r w:rsidRPr="77C7742F">
        <w:t>Het bestuur kan advies en/of ondersteuning vragen voor specifieke zaken</w:t>
      </w:r>
      <w:r w:rsidRPr="77C7742F" w:rsidR="6CFC60DF">
        <w:t>, Gilden betreffende,</w:t>
      </w:r>
      <w:r>
        <w:tab/>
      </w:r>
      <w:r w:rsidRPr="77C7742F" w:rsidR="6CFC60DF">
        <w:t xml:space="preserve"> </w:t>
      </w:r>
      <w:r>
        <w:tab/>
      </w:r>
      <w:r w:rsidRPr="77C7742F">
        <w:t xml:space="preserve">aan </w:t>
      </w:r>
      <w:r w:rsidRPr="77C7742F" w:rsidR="686035AA">
        <w:t>geselecteerde</w:t>
      </w:r>
      <w:r w:rsidRPr="77C7742F" w:rsidR="1802C988">
        <w:t xml:space="preserve"> </w:t>
      </w:r>
      <w:r w:rsidRPr="77C7742F" w:rsidR="686035AA">
        <w:t>externe personen of organisaties. Binnen het jaarverslag legt zij daarover</w:t>
      </w:r>
      <w:r>
        <w:tab/>
      </w:r>
      <w:r>
        <w:tab/>
      </w:r>
      <w:r w:rsidRPr="77C7742F" w:rsidR="1CEBC417">
        <w:t>v</w:t>
      </w:r>
      <w:r w:rsidRPr="77C7742F" w:rsidR="686035AA">
        <w:t>erantwoording af</w:t>
      </w:r>
      <w:r w:rsidRPr="77C7742F" w:rsidR="39B4ABE6">
        <w:t>.</w:t>
      </w:r>
      <w:r w:rsidRPr="77C7742F" w:rsidR="686035AA">
        <w:t xml:space="preserve"> </w:t>
      </w:r>
      <w:r w:rsidRPr="77C7742F">
        <w:t xml:space="preserve"> </w:t>
      </w:r>
    </w:p>
    <w:p w:rsidR="001F3777" w:rsidRDefault="001F3777" w14:paraId="41C8F396" w14:textId="77777777"/>
    <w:p w:rsidR="00F97454" w:rsidRDefault="00F97454" w14:paraId="294874E3" w14:textId="77777777">
      <w:r>
        <w:t>Artikel 4</w:t>
      </w:r>
    </w:p>
    <w:p w:rsidR="00F97454" w:rsidRDefault="7D41CA2F" w14:paraId="2D9EA5E5" w14:textId="02ED46FA">
      <w:r>
        <w:t xml:space="preserve">Naast de in artikel 2 genoemde gezamenlijke taken gelden de volgende </w:t>
      </w:r>
      <w:r w:rsidR="122A8F13">
        <w:t xml:space="preserve">individuele </w:t>
      </w:r>
      <w:r>
        <w:t xml:space="preserve">taken voor </w:t>
      </w:r>
      <w:r w:rsidR="51990FEB">
        <w:t>het betreffende bestuurslid</w:t>
      </w:r>
      <w:r>
        <w:t>.</w:t>
      </w:r>
    </w:p>
    <w:p w:rsidR="00F97454" w:rsidRDefault="00F97454" w14:paraId="717109F9" w14:textId="36856084">
      <w:r>
        <w:t>a.</w:t>
      </w:r>
      <w:r>
        <w:tab/>
      </w:r>
      <w:r>
        <w:t>de voorzitter:</w:t>
      </w:r>
    </w:p>
    <w:p w:rsidR="00F97454" w:rsidRDefault="00F97454" w14:paraId="3D3F7FA7" w14:textId="22C5C3B1">
      <w:pPr>
        <w:ind w:left="1440" w:hanging="720"/>
        <w:rPr>
          <w:strike/>
        </w:rPr>
      </w:pPr>
      <w:r>
        <w:t>1.</w:t>
      </w:r>
      <w:r>
        <w:tab/>
      </w:r>
      <w:r>
        <w:t>leidt de bestuursvergaderingen van het Gilde.</w:t>
      </w:r>
    </w:p>
    <w:p w:rsidR="00F97454" w:rsidRDefault="00F97454" w14:paraId="7B4B751F" w14:textId="1175EF50">
      <w:pPr>
        <w:ind w:left="1440" w:hanging="720"/>
      </w:pPr>
      <w:r>
        <w:t>2.</w:t>
      </w:r>
      <w:r>
        <w:tab/>
      </w:r>
      <w:r>
        <w:t>zorgt voor de naleving van statuten en reglementen en voor de uitvoering van alle besluiten</w:t>
      </w:r>
      <w:r w:rsidR="0751B89F">
        <w:t>.</w:t>
      </w:r>
    </w:p>
    <w:p w:rsidR="00F97454" w:rsidRDefault="00F97454" w14:paraId="691D253C" w14:textId="298C4CAC">
      <w:pPr>
        <w:ind w:left="1440" w:hanging="720"/>
      </w:pPr>
      <w:r>
        <w:t>3.</w:t>
      </w:r>
      <w:r>
        <w:tab/>
      </w:r>
      <w:r>
        <w:t>oefent toezicht uit op het volvoeren van de taak van de overige leden van het bestuur</w:t>
      </w:r>
      <w:r w:rsidR="79C71F69">
        <w:t>.</w:t>
      </w:r>
    </w:p>
    <w:p w:rsidR="00F97454" w:rsidRDefault="00F97454" w14:paraId="1F3A6FD6" w14:textId="58F2F401">
      <w:pPr>
        <w:ind w:left="1440" w:hanging="720"/>
      </w:pPr>
      <w:r>
        <w:t>4</w:t>
      </w:r>
      <w:r>
        <w:tab/>
      </w:r>
      <w:r>
        <w:t>vertegenwoordigt het Gilde samen met een ander bestuurslid conform art 14 van de statuten</w:t>
      </w:r>
      <w:r w:rsidR="11AFE69E">
        <w:t>.</w:t>
      </w:r>
    </w:p>
    <w:p w:rsidR="00F97454" w:rsidRDefault="00F97454" w14:paraId="72DB636D" w14:textId="650C1938">
      <w:pPr>
        <w:ind w:left="1440" w:hanging="720"/>
      </w:pPr>
      <w:r>
        <w:t>5.</w:t>
      </w:r>
      <w:r>
        <w:tab/>
      </w:r>
      <w:r>
        <w:t xml:space="preserve">ondertekent </w:t>
      </w:r>
      <w:r w:rsidR="00B448AD">
        <w:t>de</w:t>
      </w:r>
      <w:r>
        <w:t xml:space="preserve"> stukken waarvoor naar het oordeel van het bestuur zijn handtekening is vereist</w:t>
      </w:r>
      <w:r w:rsidR="32B5A70E">
        <w:t>.</w:t>
      </w:r>
    </w:p>
    <w:p w:rsidR="00F97454" w:rsidP="77C7742F" w:rsidRDefault="00F97454" w14:paraId="0B687153" w14:textId="71936ABE">
      <w:r>
        <w:t>b.</w:t>
      </w:r>
      <w:r>
        <w:tab/>
      </w:r>
      <w:r>
        <w:t>de secretaris:</w:t>
      </w:r>
      <w:r w:rsidR="5AE5C8A7">
        <w:t>.</w:t>
      </w:r>
    </w:p>
    <w:p w:rsidR="00F97454" w:rsidP="77C7742F" w:rsidRDefault="00F97454" w14:paraId="23C8A364" w14:textId="45B5E91A">
      <w:pPr>
        <w:ind w:firstLine="720"/>
      </w:pPr>
      <w:r w:rsidR="00F97454">
        <w:rPr/>
        <w:t xml:space="preserve">1. </w:t>
      </w:r>
      <w:r w:rsidR="2510663F">
        <w:rPr/>
        <w:t xml:space="preserve">       </w:t>
      </w:r>
      <w:r w:rsidR="00F97454">
        <w:rPr/>
        <w:t xml:space="preserve">voert </w:t>
      </w:r>
      <w:r w:rsidR="00E56F80">
        <w:rPr/>
        <w:t>de</w:t>
      </w:r>
      <w:r w:rsidR="00F97454">
        <w:rPr/>
        <w:t xml:space="preserve"> correspondentie uit naam en in overleg met het bestuur en hij houdt afschrift van</w:t>
      </w:r>
      <w:r w:rsidR="17F80381">
        <w:rPr/>
        <w:t xml:space="preserve"> </w:t>
      </w:r>
      <w:r>
        <w:tab/>
      </w:r>
      <w:r>
        <w:tab/>
      </w:r>
      <w:r w:rsidR="536EB571">
        <w:rPr/>
        <w:t xml:space="preserve">          </w:t>
      </w:r>
      <w:r w:rsidR="0E1C6904">
        <w:rPr/>
        <w:t xml:space="preserve"> </w:t>
      </w:r>
      <w:r w:rsidR="66A42B37">
        <w:rPr/>
        <w:t xml:space="preserve">de </w:t>
      </w:r>
      <w:r w:rsidR="00E56F80">
        <w:rPr/>
        <w:t>belangrijkste</w:t>
      </w:r>
      <w:r w:rsidR="00F97454">
        <w:rPr/>
        <w:t xml:space="preserve"> uitgaande stukken</w:t>
      </w:r>
      <w:r w:rsidR="00E56F80">
        <w:rPr/>
        <w:t xml:space="preserve"> in </w:t>
      </w:r>
      <w:r w:rsidR="0EABCE5B">
        <w:rPr/>
        <w:t xml:space="preserve">elektronische </w:t>
      </w:r>
      <w:proofErr w:type="gramStart"/>
      <w:r w:rsidR="0EABCE5B">
        <w:rPr/>
        <w:t>informatie dragers</w:t>
      </w:r>
      <w:proofErr w:type="gramEnd"/>
      <w:r w:rsidR="0EABCE5B">
        <w:rPr/>
        <w:t xml:space="preserve"> of hard copy.</w:t>
      </w:r>
    </w:p>
    <w:p w:rsidR="00F97454" w:rsidRDefault="00F97454" w14:paraId="4E716EEB" w14:textId="54667EFB">
      <w:pPr>
        <w:ind w:firstLine="720"/>
      </w:pPr>
      <w:r w:rsidR="00F97454">
        <w:rPr/>
        <w:t>2.</w:t>
      </w:r>
      <w:r>
        <w:tab/>
      </w:r>
      <w:proofErr w:type="gramStart"/>
      <w:r w:rsidR="1EE27A05">
        <w:rPr/>
        <w:t>d</w:t>
      </w:r>
      <w:r w:rsidR="3F1A0E64">
        <w:rPr/>
        <w:t>raagt</w:t>
      </w:r>
      <w:proofErr w:type="gramEnd"/>
      <w:r w:rsidR="3F1A0E64">
        <w:rPr/>
        <w:t xml:space="preserve"> zorg voor een compleet jaarverslag </w:t>
      </w:r>
      <w:r w:rsidR="00F97454">
        <w:rPr/>
        <w:t xml:space="preserve">over het afgelopen </w:t>
      </w:r>
      <w:r w:rsidR="152041E0">
        <w:rPr/>
        <w:t>kalenderjaar</w:t>
      </w:r>
      <w:r w:rsidR="311C1207">
        <w:rPr/>
        <w:t>.</w:t>
      </w:r>
      <w:r w:rsidR="152041E0">
        <w:rPr/>
        <w:t xml:space="preserve"> </w:t>
      </w:r>
      <w:r>
        <w:tab/>
      </w:r>
      <w:r w:rsidR="5834978A">
        <w:rPr/>
        <w:t xml:space="preserve">                       </w:t>
      </w:r>
      <w:r>
        <w:tab/>
      </w:r>
      <w:r w:rsidR="152041E0">
        <w:rPr/>
        <w:t>(</w:t>
      </w:r>
      <w:r w:rsidR="152041E0">
        <w:rPr/>
        <w:t>boekjaar</w:t>
      </w:r>
      <w:r w:rsidR="152041E0">
        <w:rPr/>
        <w:t xml:space="preserve"> is gelijk aan kalenderjaar)</w:t>
      </w:r>
      <w:r>
        <w:tab/>
      </w:r>
    </w:p>
    <w:p w:rsidR="00F97454" w:rsidRDefault="00F97454" w14:paraId="207AD468" w14:textId="1E3AAF91">
      <w:pPr>
        <w:ind w:left="1440" w:hanging="720"/>
      </w:pPr>
      <w:r>
        <w:t>3.</w:t>
      </w:r>
      <w:r>
        <w:tab/>
      </w:r>
      <w:r>
        <w:t>draagt er zorg voor dat de bestuursbesluiten, voor zover het bestuur dit noodzakelijk acht, ter kennis van belanghebbenden wordt gebracht</w:t>
      </w:r>
      <w:r w:rsidR="1653E54E">
        <w:t>.</w:t>
      </w:r>
    </w:p>
    <w:p w:rsidR="00F97454" w:rsidRDefault="00F97454" w14:paraId="376793BC" w14:textId="1DDE9EA7">
      <w:pPr>
        <w:ind w:firstLine="720"/>
      </w:pPr>
      <w:r>
        <w:t>4.</w:t>
      </w:r>
      <w:r>
        <w:tab/>
      </w:r>
      <w:r>
        <w:t>draagt zorg voor de notulering van de bestuursvergaderingen</w:t>
      </w:r>
      <w:r w:rsidR="61308F9F">
        <w:t>.</w:t>
      </w:r>
    </w:p>
    <w:p w:rsidR="00F97454" w:rsidRDefault="00F97454" w14:paraId="5228976D" w14:textId="4D0373A8">
      <w:pPr>
        <w:ind w:firstLine="720"/>
      </w:pPr>
      <w:r>
        <w:t>5.</w:t>
      </w:r>
      <w:r>
        <w:tab/>
      </w:r>
      <w:r>
        <w:t>bewaart de ingekomen stukken</w:t>
      </w:r>
      <w:r w:rsidR="00E56F80">
        <w:t xml:space="preserve"> in </w:t>
      </w:r>
      <w:r w:rsidR="29E5C02A">
        <w:t>elektronische informatie dragers of hard copy.</w:t>
      </w:r>
    </w:p>
    <w:p w:rsidR="00F97454" w:rsidRDefault="00F97454" w14:paraId="6B9F7667" w14:textId="550F0C0F">
      <w:pPr>
        <w:ind w:firstLine="720"/>
      </w:pPr>
      <w:r>
        <w:t>6.</w:t>
      </w:r>
      <w:r>
        <w:tab/>
      </w:r>
      <w:r>
        <w:t>bewaakt</w:t>
      </w:r>
      <w:r w:rsidRPr="77C7742F">
        <w:rPr>
          <w:b/>
          <w:bCs/>
        </w:rPr>
        <w:t xml:space="preserve"> </w:t>
      </w:r>
      <w:r w:rsidR="17BA6142">
        <w:t>het elektronisch</w:t>
      </w:r>
      <w:r w:rsidR="5E3B2D1C">
        <w:t>-</w:t>
      </w:r>
      <w:r w:rsidR="17BA6142">
        <w:t xml:space="preserve"> en </w:t>
      </w:r>
      <w:proofErr w:type="spellStart"/>
      <w:r w:rsidR="17BA6142">
        <w:t>hardcopy</w:t>
      </w:r>
      <w:proofErr w:type="spellEnd"/>
      <w:r w:rsidR="17BA6142">
        <w:t xml:space="preserve"> archief</w:t>
      </w:r>
      <w:r w:rsidR="0042ADD4">
        <w:t>.</w:t>
      </w:r>
    </w:p>
    <w:p w:rsidR="00F97454" w:rsidRDefault="00F97454" w14:paraId="4B1CEC17" w14:textId="65B5A512">
      <w:pPr>
        <w:ind w:firstLine="720"/>
      </w:pPr>
      <w:r>
        <w:t>7.</w:t>
      </w:r>
      <w:r>
        <w:tab/>
      </w:r>
      <w:r>
        <w:t>ondertekent de stukken waarvoor zijn handtekening is vereist</w:t>
      </w:r>
      <w:r w:rsidR="4CCBFCDE">
        <w:t>.</w:t>
      </w:r>
    </w:p>
    <w:p w:rsidR="00F97454" w:rsidP="77C7742F" w:rsidRDefault="62A84119" w14:paraId="6E200CCD" w14:textId="68F857C5">
      <w:pPr>
        <w:ind w:firstLine="720"/>
      </w:pPr>
      <w:r w:rsidRPr="77C7742F">
        <w:t>8.</w:t>
      </w:r>
      <w:r w:rsidR="00F97454">
        <w:tab/>
      </w:r>
      <w:r w:rsidRPr="77C7742F" w:rsidR="7653A5C4">
        <w:t>Sanctioneert in samenspraak met de penningmeester de uitgaande betalingen voor zover</w:t>
      </w:r>
    </w:p>
    <w:p w:rsidR="00F97454" w:rsidP="77C7742F" w:rsidRDefault="7653A5C4" w14:paraId="2EA1E81C" w14:textId="13833FA2">
      <w:pPr>
        <w:ind w:firstLine="720"/>
      </w:pPr>
      <w:r w:rsidRPr="77C7742F">
        <w:t xml:space="preserve"> </w:t>
      </w:r>
      <w:r w:rsidR="00F97454">
        <w:tab/>
      </w:r>
      <w:r w:rsidRPr="77C7742F">
        <w:t xml:space="preserve">zij een bedrag van € 100,- </w:t>
      </w:r>
      <w:r w:rsidRPr="77C7742F" w:rsidR="34BE39B4">
        <w:t>overschrijden</w:t>
      </w:r>
      <w:r w:rsidRPr="77C7742F">
        <w:t>.</w:t>
      </w:r>
    </w:p>
    <w:p w:rsidR="00F97454" w:rsidRDefault="00F97454" w14:paraId="0418F4F6" w14:textId="1343EA54">
      <w:pPr>
        <w:ind w:firstLine="720"/>
      </w:pPr>
    </w:p>
    <w:p w:rsidR="00F97454" w:rsidRDefault="00F97454" w14:paraId="11FCC02E" w14:textId="11DEE5E8">
      <w:r>
        <w:t>c.</w:t>
      </w:r>
      <w:r>
        <w:tab/>
      </w:r>
      <w:r>
        <w:t>de penningmeester:</w:t>
      </w:r>
      <w:r>
        <w:tab/>
      </w:r>
      <w:r>
        <w:t>.</w:t>
      </w:r>
    </w:p>
    <w:p w:rsidR="00F97454" w:rsidRDefault="00F97454" w14:paraId="7B1FBCC2" w14:textId="235C7585">
      <w:pPr>
        <w:ind w:left="1440" w:hanging="720"/>
      </w:pPr>
      <w:r>
        <w:t xml:space="preserve">1. </w:t>
      </w:r>
      <w:r>
        <w:tab/>
      </w:r>
      <w:r>
        <w:t>zorgt voor de invordering van gelden en andere inkomsten en stort alle gelden op bank- of girorekening van het Gilde of deponeert deze op een</w:t>
      </w:r>
      <w:r w:rsidRPr="77C7742F">
        <w:rPr>
          <w:b/>
          <w:bCs/>
        </w:rPr>
        <w:t xml:space="preserve"> </w:t>
      </w:r>
      <w:r>
        <w:t>door</w:t>
      </w:r>
      <w:r w:rsidR="789C848C">
        <w:t xml:space="preserve"> hem voorgestelde - en door het bestuur gesanctioneerde </w:t>
      </w:r>
      <w:r>
        <w:t>spaarrekening, behoudens enig kasgeld</w:t>
      </w:r>
      <w:r w:rsidR="72BA204A">
        <w:t>.</w:t>
      </w:r>
    </w:p>
    <w:p w:rsidR="00F97454" w:rsidRDefault="72BA204A" w14:paraId="17724E17" w14:textId="197E6945">
      <w:pPr>
        <w:ind w:left="1440" w:hanging="720"/>
      </w:pPr>
      <w:r>
        <w:t>2.</w:t>
      </w:r>
      <w:r w:rsidR="00F97454">
        <w:tab/>
      </w:r>
      <w:r>
        <w:t xml:space="preserve">Houdt een kleine kas aan van maximaal </w:t>
      </w:r>
      <w:r w:rsidR="58732947">
        <w:t>€100,-. Uitgaven worden door hem schriftelijk  hem verantwoord.</w:t>
      </w:r>
      <w:r w:rsidR="00F97454">
        <w:tab/>
      </w:r>
    </w:p>
    <w:p w:rsidR="00F97454" w:rsidRDefault="10B17815" w14:paraId="2A6DB88C" w14:textId="12BDDABE">
      <w:pPr>
        <w:ind w:left="1440" w:hanging="720"/>
      </w:pPr>
      <w:r>
        <w:t>3.</w:t>
      </w:r>
      <w:r w:rsidR="00F97454">
        <w:t>.</w:t>
      </w:r>
      <w:r w:rsidR="00F97454">
        <w:tab/>
      </w:r>
      <w:r w:rsidR="00F97454">
        <w:t>draagt zorg voor de betaling van de kosten welke een gevolg zijn van de uitvoering van besluiten, genomen op bestuursvergaderingen of die door toepassing van het reglement noodzakelijk zijn, tenzij het bestuur daarvoor een andere persoon heeft aangewezen</w:t>
      </w:r>
      <w:r w:rsidR="7C4CE553">
        <w:t>.</w:t>
      </w:r>
    </w:p>
    <w:p w:rsidR="00F97454" w:rsidRDefault="02A5429E" w14:paraId="19A4279E" w14:textId="5F640EEF">
      <w:pPr>
        <w:ind w:left="1440" w:hanging="720"/>
      </w:pPr>
      <w:r>
        <w:t>4</w:t>
      </w:r>
      <w:r w:rsidR="00F97454">
        <w:t>.</w:t>
      </w:r>
      <w:r w:rsidR="00F97454">
        <w:tab/>
      </w:r>
      <w:r w:rsidR="00F97454">
        <w:t>houdt nauwkeurig aantekening van iedere inkomsten- en uitgavenpost en zorgt dat van iedere uitgave een bewijsstuk aanwezig is</w:t>
      </w:r>
      <w:r w:rsidR="348B3421">
        <w:t>.</w:t>
      </w:r>
    </w:p>
    <w:p w:rsidR="00F97454" w:rsidRDefault="2C6162EC" w14:paraId="7775E7E8" w14:textId="4B141E28">
      <w:pPr>
        <w:ind w:left="1440" w:hanging="720"/>
      </w:pPr>
      <w:r>
        <w:t>5</w:t>
      </w:r>
      <w:r w:rsidR="00F97454">
        <w:t>.</w:t>
      </w:r>
      <w:r>
        <w:tab/>
      </w:r>
      <w:r w:rsidR="00F97454">
        <w:t>is verplicht aan ieder lid van het bestuur op verzoek alle boeken en bescheiden ter inzage te geven</w:t>
      </w:r>
      <w:r w:rsidR="437C2B4A">
        <w:t>.</w:t>
      </w:r>
    </w:p>
    <w:p w:rsidR="047B3DA2" w:rsidRDefault="047B3DA2" w14:paraId="2C722F1D" w14:textId="5E1E354C">
      <w:r>
        <w:br w:type="page"/>
      </w:r>
    </w:p>
    <w:p w:rsidR="047B3DA2" w:rsidP="047B3DA2" w:rsidRDefault="047B3DA2" w14:paraId="6C674425" w14:textId="6E0443AE">
      <w:pPr>
        <w:ind w:left="1440" w:hanging="720"/>
      </w:pPr>
    </w:p>
    <w:p w:rsidR="00F97454" w:rsidRDefault="08347F7D" w14:paraId="1722F56C" w14:textId="23955125">
      <w:pPr>
        <w:ind w:left="1440" w:hanging="720"/>
      </w:pPr>
      <w:r w:rsidR="08347F7D">
        <w:rPr/>
        <w:t>6</w:t>
      </w:r>
      <w:r w:rsidR="00F97454">
        <w:rPr/>
        <w:t>.</w:t>
      </w:r>
      <w:r>
        <w:tab/>
      </w:r>
      <w:r w:rsidR="00F97454">
        <w:rPr/>
        <w:t xml:space="preserve">is gemachtigd uitgaven te doen binnen de begroting, zoals vastgesteld door </w:t>
      </w:r>
      <w:r w:rsidR="00B448AD">
        <w:rPr/>
        <w:t>het bestuur</w:t>
      </w:r>
      <w:r w:rsidR="00F97454">
        <w:rPr/>
        <w:t>, met een limiet van  €. 5.000.-  per betaling</w:t>
      </w:r>
      <w:r w:rsidR="49E2C1AE">
        <w:rPr/>
        <w:t xml:space="preserve">. Indien de betaling de € </w:t>
      </w:r>
      <w:r w:rsidR="006E259E">
        <w:rPr/>
        <w:t>500</w:t>
      </w:r>
      <w:r w:rsidR="49E2C1AE">
        <w:rPr/>
        <w:t>,- overschrijd is een 2e handtekening van de secretaris</w:t>
      </w:r>
      <w:r w:rsidR="77E887CE">
        <w:rPr/>
        <w:t>, indien</w:t>
      </w:r>
      <w:r w:rsidR="0F90F19F">
        <w:rPr/>
        <w:t xml:space="preserve"> </w:t>
      </w:r>
      <w:r w:rsidR="77E887CE">
        <w:rPr/>
        <w:t xml:space="preserve">afwezig de 2e penningmeester </w:t>
      </w:r>
      <w:r w:rsidR="49E2C1AE">
        <w:rPr/>
        <w:t>vereist</w:t>
      </w:r>
      <w:r w:rsidR="14D0A186">
        <w:rPr/>
        <w:t>.</w:t>
      </w:r>
      <w:r w:rsidR="14D0A186">
        <w:rPr/>
        <w:t xml:space="preserve"> </w:t>
      </w:r>
      <w:r>
        <w:br/>
      </w:r>
      <w:r w:rsidR="14D0A186">
        <w:rPr/>
        <w:t>Voor hogere uitgaven is een bestuursbesluit vereist.</w:t>
      </w:r>
    </w:p>
    <w:p w:rsidR="00F97454" w:rsidRDefault="35012D29" w14:paraId="71299E5E" w14:textId="436FF3ED">
      <w:pPr>
        <w:ind w:left="1440" w:hanging="720"/>
      </w:pPr>
      <w:r w:rsidR="35012D29">
        <w:rPr/>
        <w:t>7</w:t>
      </w:r>
      <w:r w:rsidR="774F42C3">
        <w:rPr/>
        <w:t>.</w:t>
      </w:r>
      <w:r>
        <w:tab/>
      </w:r>
      <w:r w:rsidR="00F97454">
        <w:rPr/>
        <w:t xml:space="preserve">brengt per </w:t>
      </w:r>
      <w:r w:rsidR="1F7E63C3">
        <w:rPr/>
        <w:t>kwartaal</w:t>
      </w:r>
      <w:r w:rsidR="00F97454">
        <w:rPr/>
        <w:t xml:space="preserve"> financieel verslag uit aan het bestuur</w:t>
      </w:r>
      <w:r w:rsidR="00E56F80">
        <w:rPr/>
        <w:t xml:space="preserve"> eventueel gecontroleerd door een ander bestuurslid</w:t>
      </w:r>
      <w:r w:rsidR="00F97454">
        <w:rPr/>
        <w:t>;</w:t>
      </w:r>
    </w:p>
    <w:p w:rsidR="001F3777" w:rsidP="001F3777" w:rsidRDefault="1AE8915A" w14:paraId="5AB1B94C" w14:textId="649CA742">
      <w:pPr>
        <w:ind w:left="1440" w:hanging="720"/>
      </w:pPr>
      <w:r>
        <w:t>8</w:t>
      </w:r>
      <w:r w:rsidR="62CFD928">
        <w:t>.</w:t>
      </w:r>
      <w:r w:rsidR="00F97454">
        <w:tab/>
      </w:r>
      <w:r w:rsidR="00F97454">
        <w:t xml:space="preserve">brengt </w:t>
      </w:r>
      <w:r w:rsidR="00E56F80">
        <w:t>aan</w:t>
      </w:r>
      <w:r w:rsidR="00F97454">
        <w:t xml:space="preserve"> het bestuur verslag uit over de financiën van het afgelopen boekjaar, waaronder een overzicht van de eigendommen e</w:t>
      </w:r>
      <w:r w:rsidR="36373873">
        <w:t>n</w:t>
      </w:r>
      <w:r w:rsidR="00F97454">
        <w:t xml:space="preserve"> andere activa van het Gilde</w:t>
      </w:r>
      <w:r w:rsidR="45BCB43F">
        <w:t>. Hij</w:t>
      </w:r>
      <w:r w:rsidR="00F97454">
        <w:t xml:space="preserve"> legt daarbij een staat over van baten en lasten, ontvangsten en uitgaven, benevens een. voorstel van de begroting voor het komende boekjaar</w:t>
      </w:r>
      <w:r w:rsidR="4A302E94">
        <w:t>.</w:t>
      </w:r>
    </w:p>
    <w:p w:rsidR="001F3777" w:rsidP="001F3777" w:rsidRDefault="4A302E94" w14:paraId="72A3D3EC" w14:textId="165C8238">
      <w:pPr>
        <w:ind w:left="1440" w:hanging="720"/>
      </w:pPr>
      <w:r>
        <w:t>9.</w:t>
      </w:r>
      <w:r w:rsidR="001F3777">
        <w:tab/>
      </w:r>
      <w:r w:rsidR="2D5B8E16">
        <w:t>Het bestuur benaderd een lokaal gilde</w:t>
      </w:r>
      <w:r w:rsidR="675D17B4">
        <w:t xml:space="preserve"> om als kas commissie de </w:t>
      </w:r>
      <w:r w:rsidR="6B8A7A3F">
        <w:t xml:space="preserve">jaarcijfers en rapportage </w:t>
      </w:r>
      <w:r w:rsidR="675D17B4">
        <w:t>te controleren.</w:t>
      </w:r>
      <w:r w:rsidR="6E3276C2">
        <w:t xml:space="preserve"> Zij brengen daar onafhankelijk verslag </w:t>
      </w:r>
      <w:r w:rsidR="6B0D787B">
        <w:t xml:space="preserve">over </w:t>
      </w:r>
      <w:r w:rsidR="6E3276C2">
        <w:t>uit aan het bestuur.</w:t>
      </w:r>
      <w:r w:rsidR="001F3777">
        <w:br/>
      </w:r>
    </w:p>
    <w:p w:rsidR="00F97454" w:rsidP="00E56F80" w:rsidRDefault="00F97454" w14:paraId="0DF3C708" w14:textId="77777777">
      <w:r>
        <w:t>d.</w:t>
      </w:r>
      <w:r>
        <w:tab/>
      </w:r>
      <w:r>
        <w:t>van de plaatsvervangend voorzitter:</w:t>
      </w:r>
    </w:p>
    <w:p w:rsidR="00F97454" w:rsidP="00E56F80" w:rsidRDefault="00F97454" w14:paraId="72C4F0C4" w14:textId="77777777">
      <w:pPr>
        <w:ind w:left="1440"/>
      </w:pPr>
      <w:r>
        <w:t>hij treedt bij afwezigheid of ontstentenis van de voorzitter onmiddellijk in al diens rechten en verplichtingen; ontbreekt ook de plaatsvervanger, dan treedt een ander, door het bestuur aan te wijzen, bestuurslid in die hoedanigheid op;</w:t>
      </w:r>
    </w:p>
    <w:p w:rsidR="00F97454" w:rsidRDefault="00F97454" w14:paraId="0D0B940D" w14:textId="77777777"/>
    <w:p w:rsidR="00F97454" w:rsidRDefault="00F97454" w14:paraId="0E293C3A" w14:textId="5A0F8D9C">
      <w:r>
        <w:t>e.</w:t>
      </w:r>
      <w:r>
        <w:tab/>
      </w:r>
      <w:r>
        <w:t xml:space="preserve">van de plaatsvervangend </w:t>
      </w:r>
      <w:r w:rsidR="4D1DB3D6">
        <w:t>(2e)</w:t>
      </w:r>
      <w:r>
        <w:t>secretaris:</w:t>
      </w:r>
    </w:p>
    <w:p w:rsidR="00F97454" w:rsidP="00E56F80" w:rsidRDefault="00F97454" w14:paraId="63A8E377" w14:textId="77777777">
      <w:pPr>
        <w:ind w:left="720" w:firstLine="720"/>
      </w:pPr>
      <w:r>
        <w:t>hij vervangt voor zover nodig de secretaris bij in al diens werkzaamheden;</w:t>
      </w:r>
    </w:p>
    <w:p w:rsidR="00F97454" w:rsidRDefault="00F97454" w14:paraId="5A38FA61" w14:textId="05B75D12">
      <w:r>
        <w:t>f.</w:t>
      </w:r>
      <w:r>
        <w:tab/>
      </w:r>
      <w:r>
        <w:t>van de plaatsvervangend</w:t>
      </w:r>
      <w:r w:rsidR="7EF1A5BD">
        <w:t xml:space="preserve"> (2e)</w:t>
      </w:r>
      <w:r>
        <w:t xml:space="preserve"> penningmeester:</w:t>
      </w:r>
    </w:p>
    <w:p w:rsidR="00F97454" w:rsidRDefault="00F97454" w14:paraId="79986941" w14:textId="77777777">
      <w:r>
        <w:tab/>
      </w:r>
      <w:r w:rsidR="00E56F80">
        <w:tab/>
      </w:r>
      <w:r>
        <w:t>hij vervangt voor zover nodig de penningmeester bij al diens werkzaamheden</w:t>
      </w:r>
    </w:p>
    <w:p w:rsidR="00F97454" w:rsidRDefault="00F97454" w14:paraId="2A2E0076" w14:textId="77777777">
      <w:r>
        <w:t>g.</w:t>
      </w:r>
      <w:r>
        <w:tab/>
      </w:r>
      <w:r>
        <w:t>van de bestuursleden:</w:t>
      </w:r>
    </w:p>
    <w:p w:rsidR="00F97454" w:rsidP="00E56F80" w:rsidRDefault="00F97454" w14:paraId="7A6BC401" w14:textId="77777777">
      <w:pPr>
        <w:ind w:left="720" w:firstLine="720"/>
      </w:pPr>
      <w:r>
        <w:t>elk bestuurslid levert een aandeel in de algemene taken van het bestuur.</w:t>
      </w:r>
    </w:p>
    <w:p w:rsidR="004C2F5A" w:rsidRDefault="004C2F5A" w14:paraId="0E27B00A" w14:textId="77777777">
      <w:pPr>
        <w:ind w:firstLine="720"/>
      </w:pPr>
    </w:p>
    <w:p w:rsidRPr="004C2F5A" w:rsidR="004C2F5A" w:rsidP="004C2F5A" w:rsidRDefault="004C2F5A" w14:paraId="6C9C1D73" w14:textId="3F1B113C">
      <w:pPr>
        <w:ind w:left="720" w:hanging="720"/>
      </w:pPr>
      <w:r>
        <w:t>h.</w:t>
      </w:r>
      <w:r>
        <w:tab/>
      </w:r>
      <w:r>
        <w:t xml:space="preserve">De kascommissie, zoals bedoeld in artikel 4, lid c </w:t>
      </w:r>
      <w:r w:rsidR="7F601C72">
        <w:t>9</w:t>
      </w:r>
      <w:r>
        <w:t xml:space="preserve"> van het huishoudelijk reglement, bestaat uit tenminste twee leden </w:t>
      </w:r>
      <w:r w:rsidR="68501280">
        <w:t xml:space="preserve">van een lokaal </w:t>
      </w:r>
      <w:r w:rsidR="46643C1B">
        <w:t>G</w:t>
      </w:r>
      <w:r w:rsidR="68501280">
        <w:t>ilde</w:t>
      </w:r>
      <w:r w:rsidR="7F1F8CAC">
        <w:t>.</w:t>
      </w:r>
      <w:r>
        <w:t xml:space="preserve">  </w:t>
      </w:r>
    </w:p>
    <w:p w:rsidRPr="004C2F5A" w:rsidR="004C2F5A" w:rsidP="004C2F5A" w:rsidRDefault="004C2F5A" w14:paraId="654D6E64" w14:textId="77777777">
      <w:pPr>
        <w:ind w:left="720"/>
      </w:pPr>
      <w:r w:rsidRPr="004C2F5A">
        <w:t>Zij wordt op voorstel van het bestuur</w:t>
      </w:r>
      <w:r w:rsidR="00E56F80">
        <w:t xml:space="preserve"> exclusief de penningmeester</w:t>
      </w:r>
      <w:r w:rsidRPr="004C2F5A">
        <w:t xml:space="preserve"> jaarlijks benoemd.</w:t>
      </w:r>
    </w:p>
    <w:p w:rsidRPr="004C2F5A" w:rsidR="004C2F5A" w:rsidP="004C2F5A" w:rsidRDefault="60AB331E" w14:paraId="33A5686C" w14:textId="68B75F2C">
      <w:pPr>
        <w:ind w:left="720"/>
      </w:pPr>
      <w:r>
        <w:t>Deze commissie treed</w:t>
      </w:r>
      <w:r w:rsidR="08B251B6">
        <w:t>t</w:t>
      </w:r>
      <w:r>
        <w:t xml:space="preserve"> na 2 jaar af, waarna een ander lokaal Gilde wordt benaderd </w:t>
      </w:r>
      <w:r w:rsidR="588F9B03">
        <w:t xml:space="preserve">om een kas controle commissie te </w:t>
      </w:r>
      <w:r w:rsidR="6C73E8B8">
        <w:t>leveren</w:t>
      </w:r>
      <w:r w:rsidR="004C2F5A">
        <w:t xml:space="preserve">. </w:t>
      </w:r>
      <w:r w:rsidR="004C2F5A">
        <w:br/>
      </w:r>
      <w:r w:rsidR="004C2F5A">
        <w:t>De kascommissie heeft tot taak de boeken en bescheiden (het financieel verslag) van de penningmeester over het laatst afgesloten boekjaar te controleren.</w:t>
      </w:r>
    </w:p>
    <w:p w:rsidRPr="004C2F5A" w:rsidR="004C2F5A" w:rsidP="004C2F5A" w:rsidRDefault="004C2F5A" w14:paraId="3DDA8641" w14:textId="77777777">
      <w:pPr>
        <w:ind w:left="720"/>
      </w:pPr>
      <w:r w:rsidRPr="004C2F5A">
        <w:t xml:space="preserve">De kascommissie dient </w:t>
      </w:r>
      <w:r w:rsidR="001F3777">
        <w:t>uiterlijk 31 maart van elk jaar</w:t>
      </w:r>
      <w:r w:rsidRPr="004C2F5A">
        <w:t xml:space="preserve"> een schriftelijke verklaring op te stellen omtrent haar bevindingen, ondertekend door de leden van de kascommissie. </w:t>
      </w:r>
    </w:p>
    <w:p w:rsidRPr="004C2F5A" w:rsidR="004C2F5A" w:rsidP="004C2F5A" w:rsidRDefault="004C2F5A" w14:paraId="772079D0" w14:textId="77777777">
      <w:pPr>
        <w:ind w:firstLine="720"/>
      </w:pPr>
      <w:r w:rsidRPr="004C2F5A">
        <w:t>Deze verklaring dient door het bestuur in het jaarverslag te worden opgenomen.</w:t>
      </w:r>
    </w:p>
    <w:p w:rsidRPr="004C2F5A" w:rsidR="004C2F5A" w:rsidP="004C2F5A" w:rsidRDefault="004C2F5A" w14:paraId="6AECD2A2" w14:textId="77777777">
      <w:pPr>
        <w:ind w:left="720"/>
      </w:pPr>
      <w:r w:rsidRPr="004C2F5A">
        <w:t xml:space="preserve">De in het vorige lid bedoelde verklaring is de basis voor </w:t>
      </w:r>
      <w:r w:rsidR="001F3777">
        <w:t>het bestuur o</w:t>
      </w:r>
      <w:r w:rsidRPr="004C2F5A">
        <w:t>mtrent het al of niet vaststellen van de door de penningmeester ingediende balans en verlies- en winstrekening.</w:t>
      </w:r>
    </w:p>
    <w:p w:rsidRPr="004C2F5A" w:rsidR="004C2F5A" w:rsidP="004C2F5A" w:rsidRDefault="004C2F5A" w14:paraId="6436C8BE" w14:textId="77777777">
      <w:pPr>
        <w:ind w:left="720"/>
      </w:pPr>
      <w:r w:rsidRPr="004C2F5A">
        <w:t xml:space="preserve">Na goedkeuring van de verklaring door het bestuur </w:t>
      </w:r>
      <w:r w:rsidR="001F3777">
        <w:t xml:space="preserve">wordt </w:t>
      </w:r>
      <w:r w:rsidRPr="004C2F5A">
        <w:t xml:space="preserve">decharge </w:t>
      </w:r>
      <w:r w:rsidR="001F3777">
        <w:t xml:space="preserve">aan de penningmeester </w:t>
      </w:r>
      <w:r w:rsidRPr="004C2F5A">
        <w:t>verleend.</w:t>
      </w:r>
    </w:p>
    <w:p w:rsidR="004C2F5A" w:rsidRDefault="004C2F5A" w14:paraId="60061E4C" w14:textId="77777777">
      <w:pPr>
        <w:ind w:firstLine="720"/>
      </w:pPr>
    </w:p>
    <w:p w:rsidR="00F97454" w:rsidRDefault="00F97454" w14:paraId="44EAFD9C" w14:textId="77777777"/>
    <w:p w:rsidR="047B3DA2" w:rsidRDefault="047B3DA2" w14:paraId="08AFFE43" w14:textId="03DDD4F7">
      <w:r>
        <w:br w:type="page"/>
      </w:r>
    </w:p>
    <w:p w:rsidR="00F97454" w:rsidRDefault="00F97454" w14:paraId="11F2A296" w14:textId="77777777">
      <w:r>
        <w:lastRenderedPageBreak/>
        <w:t>Artikel 5</w:t>
      </w:r>
    </w:p>
    <w:p w:rsidR="00F97454" w:rsidP="004C2F5A" w:rsidRDefault="00F97454" w14:paraId="5701B2A1" w14:textId="77777777">
      <w:pPr>
        <w:ind w:left="720"/>
      </w:pPr>
      <w:r>
        <w:t xml:space="preserve">Een bestuurslid dat naar het oordeel van </w:t>
      </w:r>
      <w:r w:rsidR="00B448AD">
        <w:t>het bestuur</w:t>
      </w:r>
      <w:r>
        <w:t xml:space="preserve"> zijn functie niet naar behoren vervult of op andere wijze de belangen van het Gilde schaadt, kan door </w:t>
      </w:r>
      <w:r w:rsidR="00B448AD">
        <w:t>het bestuur</w:t>
      </w:r>
      <w:r>
        <w:t xml:space="preserve"> onmiddellijk in de uitoefening van zijn functie worden geschorst. Een schorsing, die niet binnen een termijn van</w:t>
      </w:r>
      <w:r>
        <w:rPr>
          <w:b/>
        </w:rPr>
        <w:t xml:space="preserve"> </w:t>
      </w:r>
      <w:r>
        <w:t>drie maanden gevolgd wordt door een besluit tot ontslag, eindigt door het verloop van die termijn.</w:t>
      </w:r>
    </w:p>
    <w:p w:rsidR="00F97454" w:rsidRDefault="00F97454" w14:paraId="4B94D5A5" w14:textId="77777777"/>
    <w:p w:rsidR="00F97454" w:rsidRDefault="00F97454" w14:paraId="4499E44C" w14:textId="77777777">
      <w:r>
        <w:t>COMMISSIES</w:t>
      </w:r>
    </w:p>
    <w:p w:rsidR="00F97454" w:rsidRDefault="00F97454" w14:paraId="3B90EA71" w14:textId="77777777">
      <w:r>
        <w:t>Artikel 6</w:t>
      </w:r>
    </w:p>
    <w:p w:rsidR="00F97454" w:rsidP="004C2F5A" w:rsidRDefault="00F97454" w14:paraId="3D93B073" w14:textId="617122EC">
      <w:pPr>
        <w:ind w:left="720"/>
      </w:pPr>
      <w:r>
        <w:t>Commissies worden benoemd door het</w:t>
      </w:r>
      <w:r w:rsidR="009C16CA">
        <w:t xml:space="preserve"> be</w:t>
      </w:r>
      <w:r>
        <w:t xml:space="preserve">stuur teneinde het bestuur in bepaalde onderdelen van het werk te ondersteunen. Commissies hebben een gedelegeerde verantwoordelijkheid en hebben handelingsbevoegdheid binnen de door het bestuur vastgestelde taakomschrijving. </w:t>
      </w:r>
      <w:r w:rsidR="7D5C51DB">
        <w:t>Deze wordt vooraf met de commissie schriftelijk vastgelegd.</w:t>
      </w:r>
    </w:p>
    <w:p w:rsidR="00F97454" w:rsidRDefault="00F97454" w14:paraId="3DEEC669" w14:textId="77777777"/>
    <w:p w:rsidR="00F97454" w:rsidRDefault="00F97454" w14:paraId="6D903D89" w14:textId="77777777">
      <w:r>
        <w:t>VOORWAARDEN ERKENNING</w:t>
      </w:r>
    </w:p>
    <w:p w:rsidR="00F97454" w:rsidRDefault="00F97454" w14:paraId="7C486CB1" w14:textId="77777777">
      <w:r>
        <w:t>Artikel 7</w:t>
      </w:r>
    </w:p>
    <w:p w:rsidR="00F97454" w:rsidP="004C2F5A" w:rsidRDefault="00F97454" w14:paraId="2CEC5073" w14:textId="7F915E50">
      <w:pPr>
        <w:ind w:left="720"/>
      </w:pPr>
      <w:r>
        <w:t xml:space="preserve">Voor erkenning van een </w:t>
      </w:r>
      <w:r w:rsidR="2F4973BD">
        <w:t>lokaal</w:t>
      </w:r>
      <w:r>
        <w:t xml:space="preserve"> </w:t>
      </w:r>
      <w:r w:rsidR="46B09D7C">
        <w:t>G</w:t>
      </w:r>
      <w:r>
        <w:t xml:space="preserve">ilde als bedoeld in artikel 2 van de statuten moet een </w:t>
      </w:r>
      <w:r w:rsidR="1C7D98CA">
        <w:t>G</w:t>
      </w:r>
      <w:r>
        <w:t>ilde voldoen aan de navolgende definitie</w:t>
      </w:r>
      <w:r w:rsidR="73D0BD30">
        <w:t>.</w:t>
      </w:r>
      <w:r>
        <w:br/>
      </w:r>
      <w:r w:rsidR="65BD575B">
        <w:t>E</w:t>
      </w:r>
      <w:r>
        <w:t xml:space="preserve">en </w:t>
      </w:r>
      <w:r w:rsidR="599A5375">
        <w:t>G</w:t>
      </w:r>
      <w:r>
        <w:t>ilde</w:t>
      </w:r>
      <w:r w:rsidR="6AB3F12F">
        <w:t xml:space="preserve"> </w:t>
      </w:r>
      <w:r w:rsidR="058D3504">
        <w:t xml:space="preserve">is een lokaal </w:t>
      </w:r>
      <w:r>
        <w:t xml:space="preserve">opererende vrijwilligers organisatie, genaamd: "Gilde dan wel Service Gilde (plaatsnaam/regionaam)", waarbinnen </w:t>
      </w:r>
      <w:r w:rsidR="0C7C60A0">
        <w:t>vrijwilligers</w:t>
      </w:r>
      <w:r>
        <w:t xml:space="preserve"> hun kennis en ervaring, die zij in het maatschappelijk verkeer hebben verworven, onbezoldigd en in informele sfeer ter beschikking stellen </w:t>
      </w:r>
      <w:r w:rsidR="00647E48">
        <w:t>a</w:t>
      </w:r>
      <w:r>
        <w:t>an anderen, zowel</w:t>
      </w:r>
      <w:r w:rsidRPr="047B3DA2">
        <w:rPr>
          <w:b/>
          <w:bCs/>
        </w:rPr>
        <w:t xml:space="preserve"> </w:t>
      </w:r>
      <w:r>
        <w:t>jongeren als ouderen.</w:t>
      </w:r>
    </w:p>
    <w:p w:rsidR="00F97454" w:rsidP="004C2F5A" w:rsidRDefault="00F97454" w14:paraId="0270CE48" w14:textId="77777777">
      <w:pPr>
        <w:ind w:firstLine="720"/>
      </w:pPr>
      <w:r>
        <w:t xml:space="preserve">Deze dienstverlening kan verschillende vormen aannemen. </w:t>
      </w:r>
    </w:p>
    <w:p w:rsidR="00F97454" w:rsidP="004C2F5A" w:rsidRDefault="00F97454" w14:paraId="2330D353" w14:textId="0E0EC3E7">
      <w:pPr>
        <w:ind w:firstLine="720"/>
      </w:pPr>
      <w:r>
        <w:t>Een</w:t>
      </w:r>
      <w:r w:rsidR="555FC10D">
        <w:t xml:space="preserve"> lokaal</w:t>
      </w:r>
      <w:r w:rsidR="00647E48">
        <w:t xml:space="preserve"> </w:t>
      </w:r>
      <w:r w:rsidR="22F23FFD">
        <w:t>G</w:t>
      </w:r>
      <w:r>
        <w:t xml:space="preserve">ilde dient uitdrukkelijk een non-profitorganisatie te zijn. </w:t>
      </w:r>
    </w:p>
    <w:p w:rsidR="00647E48" w:rsidP="004C2F5A" w:rsidRDefault="00647E48" w14:paraId="13668F34" w14:textId="24E43FDB">
      <w:pPr>
        <w:ind w:firstLine="720"/>
      </w:pPr>
      <w:r>
        <w:t xml:space="preserve">Een </w:t>
      </w:r>
      <w:r w:rsidR="2F69A600">
        <w:t xml:space="preserve">lokaal </w:t>
      </w:r>
      <w:r>
        <w:t xml:space="preserve">Gilde dient </w:t>
      </w:r>
      <w:r w:rsidR="009D4C2D">
        <w:t>een jaarlijkse bijdrage</w:t>
      </w:r>
      <w:r>
        <w:t xml:space="preserve"> te </w:t>
      </w:r>
      <w:r w:rsidR="009D4C2D">
        <w:t>voldoen</w:t>
      </w:r>
      <w:r>
        <w:t xml:space="preserve"> aan Gilde Nederland</w:t>
      </w:r>
      <w:r w:rsidR="739C9E49">
        <w:t>.</w:t>
      </w:r>
    </w:p>
    <w:p w:rsidR="00F97454" w:rsidP="004C2F5A" w:rsidRDefault="00F97454" w14:paraId="4C39BB13" w14:textId="77777777">
      <w:pPr>
        <w:ind w:left="720"/>
      </w:pPr>
      <w:r>
        <w:t xml:space="preserve">Dit is alleen controleerbaar als de organisatie zelf een rechtspersoon is, </w:t>
      </w:r>
      <w:proofErr w:type="spellStart"/>
      <w:r>
        <w:t>òf</w:t>
      </w:r>
      <w:proofErr w:type="spellEnd"/>
      <w:r>
        <w:t xml:space="preserve"> als project een onderdeel vormt van een rechtspersoon.</w:t>
      </w:r>
    </w:p>
    <w:p w:rsidR="00F97454" w:rsidRDefault="00F97454" w14:paraId="3656B9AB" w14:textId="77777777"/>
    <w:p w:rsidR="00F97454" w:rsidRDefault="00F97454" w14:paraId="45FB0818" w14:textId="77777777"/>
    <w:p w:rsidR="00F97454" w:rsidRDefault="00F97454" w14:paraId="18F8E211" w14:textId="77777777">
      <w:r>
        <w:t>VERGOEDINGEN</w:t>
      </w:r>
    </w:p>
    <w:p w:rsidR="00F97454" w:rsidRDefault="00F97454" w14:paraId="4D51C5B2" w14:textId="77777777">
      <w:r>
        <w:t xml:space="preserve">Artikel </w:t>
      </w:r>
      <w:r w:rsidR="00E56F80">
        <w:t>8</w:t>
      </w:r>
    </w:p>
    <w:p w:rsidR="00F97454" w:rsidP="004C2F5A" w:rsidRDefault="00F97454" w14:paraId="345CC392" w14:textId="3D519B29">
      <w:pPr>
        <w:ind w:left="720"/>
      </w:pPr>
      <w:r>
        <w:t>Vergoeding van reiskosten kan alleen worden gegeven op basis van openbaar vervoer</w:t>
      </w:r>
      <w:r w:rsidR="00B448AD">
        <w:t xml:space="preserve"> of op basis van de fiscale toegestane kilometervergoeding.</w:t>
      </w:r>
    </w:p>
    <w:p w:rsidR="00F97454" w:rsidP="004C2F5A" w:rsidRDefault="00F97454" w14:paraId="6DC48154" w14:textId="77777777">
      <w:pPr>
        <w:ind w:firstLine="720"/>
      </w:pPr>
      <w:r>
        <w:t>Vergoeding van andere noodzakelijke kosten wordt per geval door het bestuur bepaald.</w:t>
      </w:r>
    </w:p>
    <w:p w:rsidR="00F97454" w:rsidRDefault="00F97454" w14:paraId="049F31CB" w14:textId="77777777"/>
    <w:p w:rsidR="006E259E" w:rsidRDefault="006E259E" w14:paraId="3B818C21" w14:textId="38251893">
      <w:r>
        <w:t>WBTR afspraken</w:t>
      </w:r>
    </w:p>
    <w:p w:rsidR="006E259E" w:rsidRDefault="006E259E" w14:paraId="022C87CA" w14:textId="4D07D107">
      <w:r>
        <w:t>Artikel 9</w:t>
      </w:r>
    </w:p>
    <w:p w:rsidRPr="003C4768" w:rsidR="006E259E" w:rsidRDefault="006E259E" w14:paraId="3FEAC632" w14:textId="690B8260">
      <w:pPr>
        <w:rPr>
          <w:b/>
          <w:bCs/>
        </w:rPr>
      </w:pPr>
      <w:r>
        <w:tab/>
      </w:r>
      <w:r w:rsidRPr="003C4768">
        <w:rPr>
          <w:b/>
          <w:bCs/>
        </w:rPr>
        <w:t>Goed Bestuur:</w:t>
      </w:r>
    </w:p>
    <w:p w:rsidR="006E259E" w:rsidP="006E259E" w:rsidRDefault="009F3874" w14:paraId="414550AA" w14:textId="4A8DFCA5">
      <w:pPr>
        <w:ind w:left="720"/>
      </w:pPr>
      <w:r>
        <w:t>A</w:t>
      </w:r>
      <w:r w:rsidR="006E259E">
        <w:t xml:space="preserve">fgesproken </w:t>
      </w:r>
      <w:r>
        <w:t xml:space="preserve">is </w:t>
      </w:r>
      <w:r w:rsidR="006E259E">
        <w:t xml:space="preserve">dat alle bestuursleden en toezichthouders zullen handelen in het belang van de stichting. </w:t>
      </w:r>
    </w:p>
    <w:p w:rsidR="006E259E" w:rsidP="006E259E" w:rsidRDefault="006E259E" w14:paraId="12FB79E2" w14:textId="4F18C64E">
      <w:pPr>
        <w:ind w:left="720"/>
      </w:pPr>
      <w:r>
        <w:t>Wij hebben een beleidsdocument waarin de doelen van onze stichting staan.</w:t>
      </w:r>
    </w:p>
    <w:p w:rsidR="006E259E" w:rsidP="006E259E" w:rsidRDefault="006E259E" w14:paraId="047C79D4" w14:textId="2B0EB380">
      <w:pPr>
        <w:ind w:left="720"/>
      </w:pPr>
      <w:r>
        <w:t xml:space="preserve">Wij </w:t>
      </w:r>
      <w:r w:rsidR="009F3874">
        <w:t>gaan</w:t>
      </w:r>
      <w:r>
        <w:t xml:space="preserve"> zorgvuldig om met investeringen</w:t>
      </w:r>
      <w:r>
        <w:t>.</w:t>
      </w:r>
    </w:p>
    <w:p w:rsidR="006E259E" w:rsidP="006E259E" w:rsidRDefault="006E259E" w14:paraId="63018A51" w14:textId="09BC65EC">
      <w:pPr>
        <w:ind w:left="720"/>
      </w:pPr>
      <w:r>
        <w:t>Ni</w:t>
      </w:r>
      <w:r>
        <w:t>et alleen de penningmeester, maar tenminste één ander bestuursleden ook altijd inzicht in de financiële stand van zaken.</w:t>
      </w:r>
    </w:p>
    <w:p w:rsidR="009F3874" w:rsidP="009F3874" w:rsidRDefault="009F3874" w14:paraId="28A645C7" w14:textId="2650C2F5">
      <w:pPr>
        <w:ind w:left="720"/>
      </w:pPr>
      <w:r>
        <w:lastRenderedPageBreak/>
        <w:t>D</w:t>
      </w:r>
      <w:r>
        <w:t>eze afspraken regelmatig te controleren op actualiteit (tenminste een keer per 6 maanden).Zo nodig passen wij de afspraken aan.</w:t>
      </w:r>
    </w:p>
    <w:p w:rsidR="009F3874" w:rsidP="009F3874" w:rsidRDefault="009F3874" w14:paraId="0DCFB2A5" w14:textId="1392597A">
      <w:r>
        <w:t xml:space="preserve"> </w:t>
      </w:r>
      <w:r>
        <w:tab/>
      </w:r>
      <w:r>
        <w:t>Gilde Nederland valt</w:t>
      </w:r>
      <w:r>
        <w:t xml:space="preserve"> niet onder een </w:t>
      </w:r>
      <w:proofErr w:type="spellStart"/>
      <w:r>
        <w:t>governance</w:t>
      </w:r>
      <w:proofErr w:type="spellEnd"/>
      <w:r>
        <w:t xml:space="preserve"> code.</w:t>
      </w:r>
    </w:p>
    <w:p w:rsidR="006E259E" w:rsidP="006E259E" w:rsidRDefault="006E259E" w14:paraId="1B9ED325" w14:textId="707F62DA">
      <w:pPr>
        <w:ind w:left="720"/>
      </w:pPr>
    </w:p>
    <w:p w:rsidRPr="003C4768" w:rsidR="009F3874" w:rsidP="006E259E" w:rsidRDefault="009F3874" w14:paraId="6200349D" w14:textId="27402666">
      <w:pPr>
        <w:ind w:left="720"/>
        <w:rPr>
          <w:b/>
          <w:bCs/>
        </w:rPr>
      </w:pPr>
      <w:r w:rsidRPr="003C4768">
        <w:rPr>
          <w:b/>
          <w:bCs/>
        </w:rPr>
        <w:t>Aansprakelijkheid:</w:t>
      </w:r>
    </w:p>
    <w:p w:rsidR="009F3874" w:rsidP="006E259E" w:rsidRDefault="009F3874" w14:paraId="630DD22C" w14:textId="484D2158">
      <w:pPr>
        <w:ind w:left="720"/>
      </w:pPr>
      <w:r>
        <w:t>Dat we handelen conform de wet, statuten en eventuele bestuursreglementen.</w:t>
      </w:r>
    </w:p>
    <w:p w:rsidR="009F3874" w:rsidP="006E259E" w:rsidRDefault="009F3874" w14:paraId="5205181E" w14:textId="06207E98">
      <w:pPr>
        <w:ind w:left="720"/>
      </w:pPr>
      <w:r w:rsidR="009F3874">
        <w:rPr/>
        <w:t>Wij bespreken jaarlijks met het bestuur de financiële toestand van de stichting.</w:t>
      </w:r>
    </w:p>
    <w:p w:rsidR="009F3874" w:rsidRDefault="009F3874" w14:paraId="7C015BA2" w14:textId="77777777"/>
    <w:p w:rsidR="009F3874" w:rsidP="009F3874" w:rsidRDefault="009F3874" w14:paraId="6EC4C04E" w14:textId="1E4DFBD5">
      <w:pPr>
        <w:ind w:firstLine="720"/>
      </w:pPr>
      <w:r>
        <w:t xml:space="preserve">Wij gaan geen overeenkomsten aan die de vereniging niet kan nakomen. </w:t>
      </w:r>
    </w:p>
    <w:p w:rsidR="009F3874" w:rsidP="003C4768" w:rsidRDefault="009F3874" w14:paraId="2839184D" w14:textId="77777777">
      <w:pPr>
        <w:ind w:left="720"/>
      </w:pPr>
      <w:r>
        <w:t xml:space="preserve">Wij zorgen ervoor dat de vereniging voldoet aan relevante wetten, zoals de AVG. Voor nieuwe bestuursleden Wij zorgen ervoor dat nieuwe bestuursleden goed worden geïnformeerd over: </w:t>
      </w:r>
    </w:p>
    <w:p w:rsidR="009F3874" w:rsidP="003C4768" w:rsidRDefault="009F3874" w14:paraId="3165FF6A" w14:textId="77777777">
      <w:pPr>
        <w:ind w:firstLine="720"/>
      </w:pPr>
      <w:r>
        <w:t xml:space="preserve">• De financiële toestand van de stichting. </w:t>
      </w:r>
    </w:p>
    <w:p w:rsidR="009F3874" w:rsidP="003C4768" w:rsidRDefault="009F3874" w14:paraId="31045D40" w14:textId="77777777">
      <w:pPr>
        <w:ind w:firstLine="720"/>
      </w:pPr>
      <w:r>
        <w:t xml:space="preserve">• De andere bestuursleden en de bevoegdheden die zij hebben. </w:t>
      </w:r>
    </w:p>
    <w:p w:rsidR="009F3874" w:rsidP="003C4768" w:rsidRDefault="009F3874" w14:paraId="0F7A2EA1" w14:textId="77777777">
      <w:pPr>
        <w:ind w:firstLine="720"/>
      </w:pPr>
      <w:r>
        <w:t xml:space="preserve">• De (onderlinge) werkafspraken. </w:t>
      </w:r>
    </w:p>
    <w:p w:rsidR="009F3874" w:rsidP="003C4768" w:rsidRDefault="009F3874" w14:paraId="5D5B89D0" w14:textId="77777777">
      <w:pPr>
        <w:ind w:left="720"/>
      </w:pPr>
      <w:r>
        <w:t xml:space="preserve">• De verplichtingen die het bestuur heeft op basis van de statuten of reglementen. Voor aftredende bestuursleden Bij het neerleggen van een bestuursfunctie regelen wij de volgende zaken: </w:t>
      </w:r>
    </w:p>
    <w:p w:rsidR="009F3874" w:rsidP="003C4768" w:rsidRDefault="009F3874" w14:paraId="1BC2DAAA" w14:textId="77777777">
      <w:pPr>
        <w:ind w:firstLine="720"/>
      </w:pPr>
      <w:r>
        <w:t xml:space="preserve">• Het neerleggen van de bestuursfunctie wordt duidelijk vastgelegd. </w:t>
      </w:r>
    </w:p>
    <w:p w:rsidR="009F3874" w:rsidP="003C4768" w:rsidRDefault="009F3874" w14:paraId="1D4B6707" w14:textId="77777777">
      <w:pPr>
        <w:ind w:firstLine="720"/>
      </w:pPr>
      <w:r>
        <w:t xml:space="preserve">• Uitschrijving bij de Kamer van Koophandel. </w:t>
      </w:r>
    </w:p>
    <w:p w:rsidR="009F3874" w:rsidP="003C4768" w:rsidRDefault="009F3874" w14:paraId="70BC4504" w14:textId="77777777">
      <w:pPr>
        <w:ind w:left="720"/>
      </w:pPr>
      <w:r>
        <w:t xml:space="preserve">• Decharge van de bestuurstaken van de stichting (indien van toepassing conform de regeling in de statuten of expliciet in een goedkeuringsbesluit opnemen bij de jaarrekening). </w:t>
      </w:r>
    </w:p>
    <w:p w:rsidR="009F3874" w:rsidP="003C4768" w:rsidRDefault="009F3874" w14:paraId="01B0A39E" w14:textId="77777777">
      <w:pPr>
        <w:ind w:firstLine="720"/>
      </w:pPr>
      <w:r>
        <w:t>• Een goede overdracht naar de nieuwe bestuurder(s). Vastlegging van de afspraken</w:t>
      </w:r>
    </w:p>
    <w:p w:rsidR="009F3874" w:rsidP="003C4768" w:rsidRDefault="009F3874" w14:paraId="70818CEF" w14:textId="77777777">
      <w:pPr>
        <w:ind w:firstLine="720"/>
      </w:pPr>
      <w:r>
        <w:t xml:space="preserve">Ten aanzien van de afspraken onder 1 en 2 spreken wij af: </w:t>
      </w:r>
    </w:p>
    <w:p w:rsidR="009F3874" w:rsidP="003C4768" w:rsidRDefault="009F3874" w14:paraId="350890EF" w14:textId="77777777">
      <w:pPr>
        <w:ind w:firstLine="720"/>
      </w:pPr>
      <w:bookmarkStart w:name="_Hlk69291183" w:id="0"/>
      <w:r>
        <w:t>•</w:t>
      </w:r>
      <w:bookmarkEnd w:id="0"/>
      <w:r>
        <w:t xml:space="preserve"> deze afspraken regelmatig te controleren op actualiteit (tenminste een keer per jaar) </w:t>
      </w:r>
    </w:p>
    <w:p w:rsidR="009F3874" w:rsidP="003C4768" w:rsidRDefault="009F3874" w14:paraId="24ACDECB" w14:textId="09EEF9A4">
      <w:pPr>
        <w:ind w:firstLine="720"/>
      </w:pPr>
      <w:r>
        <w:t>• om met nieuwe bestuursleden te evalueren na 3 tot 6 maanden na toetreding tot het bestuur.</w:t>
      </w:r>
    </w:p>
    <w:p w:rsidR="003C4768" w:rsidP="003C4768" w:rsidRDefault="003C4768" w14:paraId="2FEBB71C" w14:textId="00DC7F4C">
      <w:pPr>
        <w:ind w:firstLine="720"/>
      </w:pPr>
    </w:p>
    <w:p w:rsidR="003C4768" w:rsidP="003C4768" w:rsidRDefault="003C4768" w14:paraId="260C3D16" w14:textId="04A1BFF8">
      <w:pPr>
        <w:ind w:firstLine="720"/>
        <w:rPr>
          <w:b/>
          <w:bCs/>
        </w:rPr>
      </w:pPr>
      <w:r w:rsidRPr="003C4768">
        <w:rPr>
          <w:b/>
          <w:bCs/>
        </w:rPr>
        <w:t>Tegenstrijdig belang:</w:t>
      </w:r>
    </w:p>
    <w:p w:rsidR="003C4768" w:rsidP="003C4768" w:rsidRDefault="003C4768" w14:paraId="0771F7FF" w14:textId="6E81BAA7">
      <w:pPr>
        <w:ind w:firstLine="720"/>
      </w:pPr>
      <w:r>
        <w:t xml:space="preserve">Een bestuurslid meldt een (potentieel) tegenstrijdig belang direct bij de overige bestuursleden. </w:t>
      </w:r>
    </w:p>
    <w:p w:rsidR="003C4768" w:rsidP="003C4768" w:rsidRDefault="003C4768" w14:paraId="3A43AE1B" w14:textId="644F7A4D">
      <w:pPr>
        <w:ind w:firstLine="720"/>
      </w:pPr>
      <w:r>
        <w:t xml:space="preserve">Het bestuurslid deelt alle relevante informatie over het (potentieel) tegenstrijdig belang. </w:t>
      </w:r>
    </w:p>
    <w:p w:rsidR="003C4768" w:rsidP="003C4768" w:rsidRDefault="003C4768" w14:paraId="553EA983" w14:textId="73322FA0">
      <w:pPr>
        <w:ind w:left="720"/>
      </w:pPr>
      <w:r>
        <w:t>Bij een tegenstrijdig belang zal het bestuurslid niet deelnemen aan de overleggen en besluitvorming bij het onderwerp waar sprake is van het (potentieel) tegenstrijdig belang.</w:t>
      </w:r>
    </w:p>
    <w:p w:rsidRPr="003C4768" w:rsidR="003C4768" w:rsidP="003C4768" w:rsidRDefault="003C4768" w14:paraId="4C4E334F" w14:textId="675A10B2">
      <w:pPr>
        <w:ind w:left="720"/>
        <w:rPr>
          <w:b/>
          <w:bCs/>
        </w:rPr>
      </w:pPr>
      <w:r>
        <w:t>I</w:t>
      </w:r>
      <w:r>
        <w:t>n de situatie dat alle bestuursleden een tegenstrijdig belang hebben, dan zal het bestuur zelf alsnog een besluit nemen en dit besluit schriftelijk motiveren, tenzij er in de statuten iets anders is bepaald.</w:t>
      </w:r>
    </w:p>
    <w:p w:rsidR="003C4768" w:rsidP="003C4768" w:rsidRDefault="003C4768" w14:paraId="6125DD25" w14:textId="053F7B5F">
      <w:pPr>
        <w:ind w:firstLine="720"/>
      </w:pPr>
    </w:p>
    <w:p w:rsidR="003C4768" w:rsidP="003C4768" w:rsidRDefault="003C4768" w14:paraId="6F6CA4E7" w14:textId="6ED37138">
      <w:pPr>
        <w:ind w:firstLine="720"/>
        <w:rPr>
          <w:b/>
          <w:bCs/>
        </w:rPr>
      </w:pPr>
      <w:r>
        <w:rPr>
          <w:b/>
          <w:bCs/>
        </w:rPr>
        <w:t>Afwezigheid van 1 of meer bestuursleden:</w:t>
      </w:r>
    </w:p>
    <w:p w:rsidR="003C4768" w:rsidP="003C4768" w:rsidRDefault="003C4768" w14:paraId="6463A080" w14:textId="77777777">
      <w:pPr>
        <w:ind w:left="720"/>
      </w:pPr>
      <w:r>
        <w:t>Als sprake is van (tijdelijke) afwezigheid van een bestuurder, dient het betreffende bestuurslid dit direct te melden bij de overige bestuursleden.</w:t>
      </w:r>
    </w:p>
    <w:p w:rsidR="003C4768" w:rsidP="003C4768" w:rsidRDefault="003C4768" w14:paraId="5D113C91" w14:textId="427FDF89">
      <w:pPr>
        <w:ind w:left="720"/>
      </w:pPr>
      <w:r w:rsidR="003C4768">
        <w:rPr/>
        <w:t xml:space="preserve">Bij belet en ontstentenis van één bestuurder (niet zijnde de enige bestuurder) of meerdere bestuurders zijn de overige bestuurders zijn belast met het bestuur van de organisatie. </w:t>
      </w:r>
      <w:r>
        <w:br/>
      </w:r>
      <w:r w:rsidR="003C4768">
        <w:rPr/>
        <w:t xml:space="preserve">Bij belet en ontstentenis van alle bestuurders: is de voorzitter bevoegd om één of meerdere personen aan te wijzen om tijdelijk in het bestuur van de organisatie te voorzien. </w:t>
      </w:r>
    </w:p>
    <w:p w:rsidR="005C119D" w:rsidP="003C4768" w:rsidRDefault="005C119D" w14:paraId="2ED5A5F3" w14:textId="554C369D">
      <w:pPr>
        <w:ind w:left="720"/>
      </w:pPr>
    </w:p>
    <w:p w:rsidR="005C119D" w:rsidP="003C4768" w:rsidRDefault="005C119D" w14:paraId="67D80EFB" w14:textId="77777777">
      <w:pPr>
        <w:ind w:left="720"/>
      </w:pPr>
    </w:p>
    <w:p w:rsidR="003C4768" w:rsidP="003C4768" w:rsidRDefault="003C4768" w14:paraId="66FBB654" w14:textId="50CEEE7E">
      <w:pPr>
        <w:ind w:left="720"/>
        <w:rPr>
          <w:b/>
          <w:bCs/>
        </w:rPr>
      </w:pPr>
      <w:r>
        <w:rPr>
          <w:b/>
          <w:bCs/>
        </w:rPr>
        <w:t>Meervoudig stemrecht:</w:t>
      </w:r>
    </w:p>
    <w:p w:rsidR="003C4768" w:rsidP="003C4768" w:rsidRDefault="003C4768" w14:paraId="17AFC3BF" w14:textId="15493E31">
      <w:pPr>
        <w:ind w:left="720"/>
      </w:pPr>
      <w:r>
        <w:t xml:space="preserve">Als bestuur hebben wij het volgende vastgesteld ten aanzien van meervoudig stemrecht Statuten en meervoudig stemrecht Statutaire regelingen aangaande meervoudig stemrecht die niet voldoen aan de WBTR zijn nog 5 jaar geldig (tot 1 juli 2026) of tot de eerstvolgende statutenwijziging, afhankelijk welk moment het eerst komt. </w:t>
      </w:r>
    </w:p>
    <w:p w:rsidR="003C4768" w:rsidP="003C4768" w:rsidRDefault="003C4768" w14:paraId="13EE56A3" w14:textId="66C3AD3D">
      <w:pPr>
        <w:ind w:left="720"/>
      </w:pPr>
      <w:r>
        <w:t xml:space="preserve">Wij hebben meervoudig stemrecht in onze stichting. Wij hebben afgesproken dat de voorzitter een dubbele stem krijgt ingeval van gelijke stemmen, maar niet meer dan de overige bestuurders gezamenlijk. Wij hebben afgesproken dat dubbele stemmen alleen tellen als er maximaal 2 afwezig bestuurslid zijn Wij hebben afgesproken dat dubbele stemmen alleen tellen indien er minimaal 4 bestuursleden aanwezig zijn. </w:t>
      </w:r>
    </w:p>
    <w:p w:rsidR="005C119D" w:rsidP="003C4768" w:rsidRDefault="005C119D" w14:paraId="7BD9F93D" w14:textId="743B9191">
      <w:pPr>
        <w:ind w:left="720"/>
      </w:pPr>
    </w:p>
    <w:p w:rsidRPr="005C119D" w:rsidR="005C119D" w:rsidP="003C4768" w:rsidRDefault="005C119D" w14:paraId="76642E52" w14:textId="554D31A6">
      <w:pPr>
        <w:ind w:left="720"/>
      </w:pPr>
      <w:r>
        <w:rPr>
          <w:b/>
          <w:bCs/>
        </w:rPr>
        <w:t>Toezicht:</w:t>
      </w:r>
    </w:p>
    <w:p w:rsidR="005C119D" w:rsidP="005C119D" w:rsidRDefault="005C119D" w14:paraId="2445633B" w14:textId="77777777">
      <w:pPr>
        <w:ind w:firstLine="720"/>
      </w:pPr>
      <w:r>
        <w:t xml:space="preserve">Wij hebben geen Raad van Toezicht en ook geen </w:t>
      </w:r>
      <w:proofErr w:type="spellStart"/>
      <w:r>
        <w:t>one</w:t>
      </w:r>
      <w:proofErr w:type="spellEnd"/>
      <w:r>
        <w:t xml:space="preserve">-tier board. </w:t>
      </w:r>
    </w:p>
    <w:p w:rsidR="005C119D" w:rsidP="005C119D" w:rsidRDefault="005C119D" w14:paraId="14FC8F66" w14:textId="0B4352AE">
      <w:pPr>
        <w:ind w:firstLine="720"/>
      </w:pPr>
      <w:r>
        <w:t xml:space="preserve">Wij hebben geen toezichthoudend orgaan zoals wordt gekwalificeerd in de WBTR </w:t>
      </w:r>
      <w:r>
        <w:t>.</w:t>
      </w:r>
    </w:p>
    <w:p w:rsidR="005C119D" w:rsidP="005C119D" w:rsidRDefault="005C119D" w14:paraId="30C7A392" w14:textId="75DAE104">
      <w:pPr>
        <w:ind w:firstLine="720"/>
      </w:pPr>
    </w:p>
    <w:p w:rsidR="005C119D" w:rsidP="005C119D" w:rsidRDefault="005C119D" w14:paraId="68F75382" w14:textId="3E76089D">
      <w:pPr>
        <w:ind w:firstLine="720"/>
        <w:rPr>
          <w:b/>
          <w:bCs/>
        </w:rPr>
      </w:pPr>
      <w:r>
        <w:rPr>
          <w:b/>
          <w:bCs/>
        </w:rPr>
        <w:t>Benoeming, herbenoeming en ontslag bestuurders:</w:t>
      </w:r>
    </w:p>
    <w:p w:rsidR="005C119D" w:rsidP="005C119D" w:rsidRDefault="005C119D" w14:paraId="13E489B2" w14:textId="77777777">
      <w:pPr>
        <w:ind w:left="720"/>
      </w:pPr>
      <w:r>
        <w:t>Als bestuur hebben wij de volgende stappen en/of beslissingen genomen om te voldoen aan de wet WBTR: De benoeming, herbenoeming en het ontslag van bestuurders is vastgelegd in de statuten. Het bestuur is bevoegd tot het ontslag van een bestuurder. Wij hebben geen bestuurders in loondienst. Als het bestuur bevoegd is tot ontslag van een bestuurder: wij hebben de volgend interne controlemechanisme in gebouwd om het functioneren van bestuurders te beoordelen: - Interne evaluatie - Jaargesprekken binnen het bestuur Als bestuur leggen wij onze evaluatie jaarlijks vast. - Er is een helder beloningsbeleid voor de bestuurders . Het bestuur zorgt dat de samenstelling van het bestuur zodanig is dat zij op de juiste wijze invulling kunnen geven aan de bestuurstaak. Ook zorgen wij er voor dat de bestuurders onafhankelijk van elkaar kunnen acteren en kritisch zijn op het handelen van de medebestuursleden.</w:t>
      </w:r>
    </w:p>
    <w:p w:rsidR="005C119D" w:rsidP="005C119D" w:rsidRDefault="005C119D" w14:paraId="5135347E" w14:textId="77777777">
      <w:pPr>
        <w:ind w:firstLine="720"/>
        <w:rPr>
          <w:b/>
          <w:bCs/>
        </w:rPr>
      </w:pPr>
    </w:p>
    <w:p w:rsidR="00F97454" w:rsidRDefault="00F97454" w14:paraId="63C315A4" w14:textId="71E36408">
      <w:r>
        <w:t>SLO'I'BEPALINGEN</w:t>
      </w:r>
    </w:p>
    <w:p w:rsidR="00F97454" w:rsidRDefault="00F97454" w14:paraId="449B8210" w14:textId="064CC4D7">
      <w:r>
        <w:t xml:space="preserve">Artikel </w:t>
      </w:r>
      <w:r w:rsidR="005C119D">
        <w:t>10</w:t>
      </w:r>
    </w:p>
    <w:p w:rsidR="00F97454" w:rsidP="004C2F5A" w:rsidRDefault="00F97454" w14:paraId="2636BDB0" w14:textId="77777777">
      <w:pPr>
        <w:ind w:left="720"/>
      </w:pPr>
      <w:r>
        <w:t>Het reglement mag niet in strijd zijn met de wet, ook waar dit geen dwingend recht bevat, noch met de statuten. Wijziging van het reglement kan alleen geschieden door het bestuur</w:t>
      </w:r>
      <w:r w:rsidR="001F3777">
        <w:t>.</w:t>
      </w:r>
      <w:r w:rsidR="004C2F5A">
        <w:t xml:space="preserve"> </w:t>
      </w:r>
      <w:r>
        <w:t xml:space="preserve"> Een wijziging treedt onmiddellijk na aanneming </w:t>
      </w:r>
      <w:r w:rsidR="00647E48">
        <w:t xml:space="preserve">door </w:t>
      </w:r>
      <w:r w:rsidR="004C2F5A">
        <w:t>het bestuur</w:t>
      </w:r>
      <w:r>
        <w:t xml:space="preserve"> in werking. </w:t>
      </w:r>
    </w:p>
    <w:p w:rsidR="00F97454" w:rsidRDefault="00F97454" w14:paraId="53128261" w14:textId="77777777"/>
    <w:p w:rsidR="00F97454" w:rsidRDefault="00F97454" w14:paraId="6985B662" w14:textId="5EE0C160">
      <w:r>
        <w:br/>
      </w:r>
    </w:p>
    <w:p w:rsidR="00F97454" w:rsidRDefault="00F97454" w14:paraId="3E6E9154" w14:textId="4F2945EF">
      <w:r>
        <w:br w:type="page"/>
      </w:r>
    </w:p>
    <w:p w:rsidR="00F97454" w:rsidP="047B3DA2" w:rsidRDefault="00F97454" w14:paraId="52A1F1E2" w14:textId="44356773">
      <w:r>
        <w:lastRenderedPageBreak/>
        <w:t>Aldus vastgesteld,</w:t>
      </w:r>
    </w:p>
    <w:p w:rsidR="00F97454" w:rsidRDefault="00F97454" w14:paraId="62486C05" w14:textId="77777777"/>
    <w:p w:rsidR="00F97454" w:rsidRDefault="00F97454" w14:paraId="4101652C" w14:textId="77777777"/>
    <w:p w:rsidR="00F97454" w:rsidRDefault="00F97454" w14:paraId="4B99056E" w14:textId="77777777"/>
    <w:p w:rsidR="00DE1AAE" w:rsidP="77C7742F" w:rsidRDefault="00DE1AAE" w14:paraId="49CE13AC" w14:textId="570B495D">
      <w:pPr>
        <w:spacing w:line="259" w:lineRule="auto"/>
      </w:pPr>
      <w:r w:rsidR="00DE1AAE">
        <w:rPr/>
        <w:t>M</w:t>
      </w:r>
      <w:r w:rsidR="7817CDDE">
        <w:rPr/>
        <w:t xml:space="preserve">aarssen </w:t>
      </w:r>
      <w:r w:rsidR="005C119D">
        <w:rPr/>
        <w:t>1 ju</w:t>
      </w:r>
      <w:r w:rsidR="7EB5AF31">
        <w:rPr/>
        <w:t>n</w:t>
      </w:r>
      <w:r w:rsidR="005C119D">
        <w:rPr/>
        <w:t>i 2021</w:t>
      </w:r>
    </w:p>
    <w:p w:rsidR="00F97454" w:rsidRDefault="00F97454" w14:paraId="4DDBEF00" w14:textId="77777777"/>
    <w:p w:rsidR="00F97454" w:rsidRDefault="00F97454" w14:paraId="3461D779" w14:textId="77777777"/>
    <w:p w:rsidR="00F97454" w:rsidRDefault="00F97454" w14:paraId="3CF2D8B6" w14:textId="77777777"/>
    <w:p w:rsidR="00F97454" w:rsidRDefault="00DE1AAE" w14:paraId="4787575E" w14:textId="582E9849">
      <w:r>
        <w:t>Rob Hoekstra</w:t>
      </w:r>
      <w:r>
        <w:tab/>
      </w:r>
      <w:r>
        <w:tab/>
      </w:r>
      <w:r>
        <w:tab/>
      </w:r>
      <w:r>
        <w:tab/>
      </w:r>
      <w:r>
        <w:tab/>
      </w:r>
      <w:r>
        <w:tab/>
      </w:r>
      <w:r>
        <w:tab/>
      </w:r>
      <w:r w:rsidR="3BD928CA">
        <w:t>Jack Hageraats</w:t>
      </w:r>
    </w:p>
    <w:p w:rsidR="00F97454" w:rsidRDefault="00DE1AAE" w14:paraId="0C566C88" w14:textId="77777777">
      <w:r>
        <w:t>Penningmeester Gilde Nederland</w:t>
      </w:r>
      <w:r w:rsidR="00F97454">
        <w:tab/>
      </w:r>
      <w:r w:rsidR="00F97454">
        <w:tab/>
      </w:r>
      <w:r w:rsidR="00F97454">
        <w:tab/>
      </w:r>
      <w:r w:rsidR="00F97454">
        <w:tab/>
      </w:r>
      <w:r>
        <w:t>secretaris</w:t>
      </w:r>
      <w:r w:rsidR="00F97454">
        <w:t xml:space="preserve"> </w:t>
      </w:r>
      <w:r w:rsidR="004C2F5A">
        <w:t>Gilde Nederland</w:t>
      </w:r>
    </w:p>
    <w:sectPr w:rsidR="00F97454">
      <w:headerReference w:type="even" r:id="rId7"/>
      <w:headerReference w:type="default" r:id="rId8"/>
      <w:footerReference w:type="default" r:id="rId9"/>
      <w:pgSz w:w="12242" w:h="15842" w:orient="portrait"/>
      <w:pgMar w:top="720" w:right="1417" w:bottom="1560" w:left="720" w:header="708" w:footer="708"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31DA" w:rsidRDefault="004231DA" w14:paraId="3A89B228" w14:textId="77777777">
      <w:r>
        <w:separator/>
      </w:r>
    </w:p>
  </w:endnote>
  <w:endnote w:type="continuationSeparator" w:id="0">
    <w:p w:rsidR="004231DA" w:rsidRDefault="004231DA" w14:paraId="26992A12" w14:textId="77777777">
      <w:r>
        <w:continuationSeparator/>
      </w:r>
    </w:p>
  </w:endnote>
  <w:endnote w:type="continuationNotice" w:id="1">
    <w:p w:rsidR="004231DA" w:rsidRDefault="004231DA" w14:paraId="71D0EA5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365"/>
      <w:gridCol w:w="3365"/>
      <w:gridCol w:w="3365"/>
    </w:tblGrid>
    <w:tr w:rsidR="6C0F2509" w:rsidTr="6DFA2D49" w14:paraId="06521520" w14:textId="77777777">
      <w:tc>
        <w:tcPr>
          <w:tcW w:w="3365" w:type="dxa"/>
          <w:tcMar/>
        </w:tcPr>
        <w:p w:rsidR="6C0F2509" w:rsidP="6C0F2509" w:rsidRDefault="6C0F2509" w14:paraId="358F8C45" w14:textId="4E3664DC">
          <w:pPr>
            <w:pStyle w:val="Koptekst"/>
            <w:ind w:left="-115"/>
          </w:pPr>
          <w:r>
            <w:t xml:space="preserve">Pagina </w:t>
          </w:r>
          <w:r>
            <w:fldChar w:fldCharType="begin"/>
          </w:r>
          <w:r>
            <w:instrText>PAGE</w:instrText>
          </w:r>
          <w:r>
            <w:fldChar w:fldCharType="separate"/>
          </w:r>
          <w:r w:rsidR="00FB2163">
            <w:rPr>
              <w:noProof/>
            </w:rPr>
            <w:t>1</w:t>
          </w:r>
          <w:r>
            <w:fldChar w:fldCharType="end"/>
          </w:r>
        </w:p>
      </w:tc>
      <w:tc>
        <w:tcPr>
          <w:tcW w:w="3365" w:type="dxa"/>
          <w:tcMar/>
        </w:tcPr>
        <w:p w:rsidR="6C0F2509" w:rsidP="6C0F2509" w:rsidRDefault="6C0F2509" w14:paraId="6126C8ED" w14:textId="4C9144C2">
          <w:pPr>
            <w:pStyle w:val="Koptekst"/>
            <w:jc w:val="center"/>
          </w:pPr>
          <w:r w:rsidR="6DFA2D49">
            <w:rPr/>
            <w:t>Versie 2021.0</w:t>
          </w:r>
          <w:r w:rsidR="6DFA2D49">
            <w:rPr/>
            <w:t>2</w:t>
          </w:r>
        </w:p>
      </w:tc>
      <w:tc>
        <w:tcPr>
          <w:tcW w:w="3365" w:type="dxa"/>
          <w:tcMar/>
        </w:tcPr>
        <w:p w:rsidR="6C0F2509" w:rsidP="6C0F2509" w:rsidRDefault="6C0F2509" w14:paraId="6E32A10F" w14:textId="6AA5E1FD">
          <w:pPr>
            <w:pStyle w:val="Koptekst"/>
            <w:ind w:right="-115"/>
            <w:jc w:val="right"/>
          </w:pPr>
        </w:p>
      </w:tc>
    </w:tr>
  </w:tbl>
  <w:p w:rsidR="6C0F2509" w:rsidP="6C0F2509" w:rsidRDefault="6C0F2509" w14:paraId="3806DC12" w14:textId="442EA2C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31DA" w:rsidRDefault="004231DA" w14:paraId="345AA008" w14:textId="77777777">
      <w:r>
        <w:separator/>
      </w:r>
    </w:p>
  </w:footnote>
  <w:footnote w:type="continuationSeparator" w:id="0">
    <w:p w:rsidR="004231DA" w:rsidRDefault="004231DA" w14:paraId="65680EAE" w14:textId="77777777">
      <w:r>
        <w:continuationSeparator/>
      </w:r>
    </w:p>
  </w:footnote>
  <w:footnote w:type="continuationNotice" w:id="1">
    <w:p w:rsidR="004231DA" w:rsidRDefault="004231DA" w14:paraId="27B0DE9D"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97454" w:rsidRDefault="00F97454" w14:paraId="53928121" w14:textId="77777777">
    <w:pPr>
      <w:pStyle w:val="Koptekst"/>
      <w:framePr w:wrap="around" w:hAnchor="margin" w:vAnchor="text"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rsidR="00F97454" w:rsidRDefault="00F97454" w14:paraId="1FC39945" w14:textId="77777777">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F97454" w:rsidP="6C0F2509" w:rsidRDefault="00F97454" w14:paraId="28F4D5D3" w14:textId="5BC53F0A">
    <w:pPr>
      <w:pStyle w:val="Koptekst"/>
      <w:framePr w:wrap="around" w:hAnchor="margin" w:vAnchor="text" w:xAlign="center" w:y="1"/>
      <w:ind w:left="3600" w:firstLine="720"/>
    </w:pPr>
  </w:p>
  <w:p w:rsidR="00F97454" w:rsidP="6C0F2509" w:rsidRDefault="047B3DA2" w14:paraId="0FB78278" w14:textId="2A3BC1A4">
    <w:pPr>
      <w:pStyle w:val="Koptekst"/>
      <w:ind w:left="7920"/>
    </w:pPr>
    <w:r w:rsidR="6DFA2D49">
      <w:drawing>
        <wp:inline wp14:editId="6DFA2D49" wp14:anchorId="1BB31265">
          <wp:extent cx="1685925" cy="676275"/>
          <wp:effectExtent l="0" t="0" r="0" b="0"/>
          <wp:docPr id="750071588" name="Afbeelding 750071588" descr="LOGOG250" title=""/>
          <wp:cNvGraphicFramePr>
            <a:graphicFrameLocks noChangeAspect="1"/>
          </wp:cNvGraphicFramePr>
          <a:graphic>
            <a:graphicData uri="http://schemas.openxmlformats.org/drawingml/2006/picture">
              <pic:pic>
                <pic:nvPicPr>
                  <pic:cNvPr id="0" name="Afbeelding 750071588"/>
                  <pic:cNvPicPr/>
                </pic:nvPicPr>
                <pic:blipFill>
                  <a:blip r:embed="R42204a7b85a34ec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685925" cy="6762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DC5382"/>
    <w:multiLevelType w:val="hybridMultilevel"/>
    <w:tmpl w:val="B7909A0E"/>
    <w:lvl w:ilvl="0" w:tplc="04130005">
      <w:start w:val="1"/>
      <w:numFmt w:val="bullet"/>
      <w:lvlText w:val=""/>
      <w:lvlJc w:val="left"/>
      <w:pPr>
        <w:tabs>
          <w:tab w:val="num" w:pos="720"/>
        </w:tabs>
        <w:ind w:left="720" w:hanging="360"/>
      </w:pPr>
      <w:rPr>
        <w:rFonts w:hint="default" w:ascii="Wingdings" w:hAnsi="Wingdings"/>
      </w:rPr>
    </w:lvl>
    <w:lvl w:ilvl="1" w:tplc="04130003" w:tentative="1">
      <w:start w:val="1"/>
      <w:numFmt w:val="bullet"/>
      <w:lvlText w:val="o"/>
      <w:lvlJc w:val="left"/>
      <w:pPr>
        <w:tabs>
          <w:tab w:val="num" w:pos="1440"/>
        </w:tabs>
        <w:ind w:left="1440" w:hanging="360"/>
      </w:pPr>
      <w:rPr>
        <w:rFonts w:hint="default" w:ascii="Courier New" w:hAnsi="Courier New" w:cs="Courier New"/>
      </w:rPr>
    </w:lvl>
    <w:lvl w:ilvl="2" w:tplc="04130005" w:tentative="1">
      <w:start w:val="1"/>
      <w:numFmt w:val="bullet"/>
      <w:lvlText w:val=""/>
      <w:lvlJc w:val="left"/>
      <w:pPr>
        <w:tabs>
          <w:tab w:val="num" w:pos="2160"/>
        </w:tabs>
        <w:ind w:left="2160" w:hanging="360"/>
      </w:pPr>
      <w:rPr>
        <w:rFonts w:hint="default" w:ascii="Wingdings" w:hAnsi="Wingdings"/>
      </w:rPr>
    </w:lvl>
    <w:lvl w:ilvl="3" w:tplc="04130001" w:tentative="1">
      <w:start w:val="1"/>
      <w:numFmt w:val="bullet"/>
      <w:lvlText w:val=""/>
      <w:lvlJc w:val="left"/>
      <w:pPr>
        <w:tabs>
          <w:tab w:val="num" w:pos="2880"/>
        </w:tabs>
        <w:ind w:left="2880" w:hanging="360"/>
      </w:pPr>
      <w:rPr>
        <w:rFonts w:hint="default" w:ascii="Symbol" w:hAnsi="Symbol"/>
      </w:rPr>
    </w:lvl>
    <w:lvl w:ilvl="4" w:tplc="04130003" w:tentative="1">
      <w:start w:val="1"/>
      <w:numFmt w:val="bullet"/>
      <w:lvlText w:val="o"/>
      <w:lvlJc w:val="left"/>
      <w:pPr>
        <w:tabs>
          <w:tab w:val="num" w:pos="3600"/>
        </w:tabs>
        <w:ind w:left="3600" w:hanging="360"/>
      </w:pPr>
      <w:rPr>
        <w:rFonts w:hint="default" w:ascii="Courier New" w:hAnsi="Courier New" w:cs="Courier New"/>
      </w:rPr>
    </w:lvl>
    <w:lvl w:ilvl="5" w:tplc="04130005" w:tentative="1">
      <w:start w:val="1"/>
      <w:numFmt w:val="bullet"/>
      <w:lvlText w:val=""/>
      <w:lvlJc w:val="left"/>
      <w:pPr>
        <w:tabs>
          <w:tab w:val="num" w:pos="4320"/>
        </w:tabs>
        <w:ind w:left="4320" w:hanging="360"/>
      </w:pPr>
      <w:rPr>
        <w:rFonts w:hint="default" w:ascii="Wingdings" w:hAnsi="Wingdings"/>
      </w:rPr>
    </w:lvl>
    <w:lvl w:ilvl="6" w:tplc="04130001" w:tentative="1">
      <w:start w:val="1"/>
      <w:numFmt w:val="bullet"/>
      <w:lvlText w:val=""/>
      <w:lvlJc w:val="left"/>
      <w:pPr>
        <w:tabs>
          <w:tab w:val="num" w:pos="5040"/>
        </w:tabs>
        <w:ind w:left="5040" w:hanging="360"/>
      </w:pPr>
      <w:rPr>
        <w:rFonts w:hint="default" w:ascii="Symbol" w:hAnsi="Symbol"/>
      </w:rPr>
    </w:lvl>
    <w:lvl w:ilvl="7" w:tplc="04130003" w:tentative="1">
      <w:start w:val="1"/>
      <w:numFmt w:val="bullet"/>
      <w:lvlText w:val="o"/>
      <w:lvlJc w:val="left"/>
      <w:pPr>
        <w:tabs>
          <w:tab w:val="num" w:pos="5760"/>
        </w:tabs>
        <w:ind w:left="5760" w:hanging="360"/>
      </w:pPr>
      <w:rPr>
        <w:rFonts w:hint="default" w:ascii="Courier New" w:hAnsi="Courier New" w:cs="Courier New"/>
      </w:rPr>
    </w:lvl>
    <w:lvl w:ilvl="8" w:tplc="04130005" w:tentative="1">
      <w:start w:val="1"/>
      <w:numFmt w:val="bullet"/>
      <w:lvlText w:val=""/>
      <w:lvlJc w:val="left"/>
      <w:pPr>
        <w:tabs>
          <w:tab w:val="num" w:pos="6480"/>
        </w:tabs>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75"/>
  <w:doNotDisplayPageBoundaries/>
  <w:bordersDoNotSurroundHeader/>
  <w:bordersDoNotSurroundFooter/>
  <w:trackRevisions w:val="false"/>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BA4"/>
    <w:rsid w:val="0006467B"/>
    <w:rsid w:val="000E401A"/>
    <w:rsid w:val="001F3777"/>
    <w:rsid w:val="00215278"/>
    <w:rsid w:val="002462FC"/>
    <w:rsid w:val="003C239F"/>
    <w:rsid w:val="003C4768"/>
    <w:rsid w:val="003E1BA4"/>
    <w:rsid w:val="00404041"/>
    <w:rsid w:val="004231DA"/>
    <w:rsid w:val="0042ADD4"/>
    <w:rsid w:val="004C2F5A"/>
    <w:rsid w:val="00535C78"/>
    <w:rsid w:val="005C119D"/>
    <w:rsid w:val="006254F2"/>
    <w:rsid w:val="00647E48"/>
    <w:rsid w:val="00663AD5"/>
    <w:rsid w:val="006E259E"/>
    <w:rsid w:val="007B354E"/>
    <w:rsid w:val="007C4B1A"/>
    <w:rsid w:val="00946C6C"/>
    <w:rsid w:val="009C16CA"/>
    <w:rsid w:val="009D4C2D"/>
    <w:rsid w:val="009F3874"/>
    <w:rsid w:val="00B160EC"/>
    <w:rsid w:val="00B3B900"/>
    <w:rsid w:val="00B448AD"/>
    <w:rsid w:val="00B60B82"/>
    <w:rsid w:val="00B6590A"/>
    <w:rsid w:val="00BA58D8"/>
    <w:rsid w:val="00C4532C"/>
    <w:rsid w:val="00D81EE9"/>
    <w:rsid w:val="00DE1AAE"/>
    <w:rsid w:val="00E56F80"/>
    <w:rsid w:val="00F15F4A"/>
    <w:rsid w:val="00F97454"/>
    <w:rsid w:val="00FB2163"/>
    <w:rsid w:val="01EC5621"/>
    <w:rsid w:val="01FA472A"/>
    <w:rsid w:val="02A5429E"/>
    <w:rsid w:val="02EF3693"/>
    <w:rsid w:val="02FA2756"/>
    <w:rsid w:val="02FF44F4"/>
    <w:rsid w:val="047B3DA2"/>
    <w:rsid w:val="04E40853"/>
    <w:rsid w:val="050C69CA"/>
    <w:rsid w:val="058D3504"/>
    <w:rsid w:val="0751B89F"/>
    <w:rsid w:val="0815C30D"/>
    <w:rsid w:val="08347F7D"/>
    <w:rsid w:val="0889ED25"/>
    <w:rsid w:val="08B251B6"/>
    <w:rsid w:val="09555E1B"/>
    <w:rsid w:val="096FCC21"/>
    <w:rsid w:val="099E1551"/>
    <w:rsid w:val="09E5C529"/>
    <w:rsid w:val="0A465E87"/>
    <w:rsid w:val="0AA84711"/>
    <w:rsid w:val="0ADE92DF"/>
    <w:rsid w:val="0AFB51A9"/>
    <w:rsid w:val="0BA12970"/>
    <w:rsid w:val="0BE72716"/>
    <w:rsid w:val="0BED3151"/>
    <w:rsid w:val="0C7C60A0"/>
    <w:rsid w:val="0CA6273A"/>
    <w:rsid w:val="0D82F777"/>
    <w:rsid w:val="0E1C6904"/>
    <w:rsid w:val="0EABCE5B"/>
    <w:rsid w:val="0F90F19F"/>
    <w:rsid w:val="0FCEC2CC"/>
    <w:rsid w:val="10B17815"/>
    <w:rsid w:val="10B5A00B"/>
    <w:rsid w:val="1159CB42"/>
    <w:rsid w:val="119F26D8"/>
    <w:rsid w:val="11AFE69E"/>
    <w:rsid w:val="11B84F35"/>
    <w:rsid w:val="11C3C890"/>
    <w:rsid w:val="11F74297"/>
    <w:rsid w:val="122A8F13"/>
    <w:rsid w:val="12FAEDE0"/>
    <w:rsid w:val="13E92BC5"/>
    <w:rsid w:val="13F52E53"/>
    <w:rsid w:val="1406692A"/>
    <w:rsid w:val="148EA738"/>
    <w:rsid w:val="149810C2"/>
    <w:rsid w:val="14D0A186"/>
    <w:rsid w:val="152041E0"/>
    <w:rsid w:val="1590FEB4"/>
    <w:rsid w:val="1653E54E"/>
    <w:rsid w:val="167297FB"/>
    <w:rsid w:val="167A46F0"/>
    <w:rsid w:val="17665AEE"/>
    <w:rsid w:val="17BA6142"/>
    <w:rsid w:val="17F80381"/>
    <w:rsid w:val="1802C988"/>
    <w:rsid w:val="18161751"/>
    <w:rsid w:val="18C5C161"/>
    <w:rsid w:val="193FBDEB"/>
    <w:rsid w:val="1AD3FBD0"/>
    <w:rsid w:val="1AD93514"/>
    <w:rsid w:val="1AE8915A"/>
    <w:rsid w:val="1B1E2945"/>
    <w:rsid w:val="1B68C9DE"/>
    <w:rsid w:val="1B8B8940"/>
    <w:rsid w:val="1C7D98CA"/>
    <w:rsid w:val="1CD66740"/>
    <w:rsid w:val="1CEBC417"/>
    <w:rsid w:val="1E373857"/>
    <w:rsid w:val="1EE27A05"/>
    <w:rsid w:val="1F32B5FB"/>
    <w:rsid w:val="1F7E63C3"/>
    <w:rsid w:val="202167C7"/>
    <w:rsid w:val="2070E4E8"/>
    <w:rsid w:val="2144BEDE"/>
    <w:rsid w:val="21BF86C8"/>
    <w:rsid w:val="22268EBE"/>
    <w:rsid w:val="226F81BC"/>
    <w:rsid w:val="22F23FFD"/>
    <w:rsid w:val="242CBC2C"/>
    <w:rsid w:val="24D58A6A"/>
    <w:rsid w:val="2510663F"/>
    <w:rsid w:val="272EC2B0"/>
    <w:rsid w:val="28B409AA"/>
    <w:rsid w:val="2905A43C"/>
    <w:rsid w:val="29E5C02A"/>
    <w:rsid w:val="2A935290"/>
    <w:rsid w:val="2B552E37"/>
    <w:rsid w:val="2BF42E6F"/>
    <w:rsid w:val="2C6162EC"/>
    <w:rsid w:val="2C956FFD"/>
    <w:rsid w:val="2D5B8E16"/>
    <w:rsid w:val="2DBF8135"/>
    <w:rsid w:val="2E90FE26"/>
    <w:rsid w:val="2E9E09D0"/>
    <w:rsid w:val="2F4973BD"/>
    <w:rsid w:val="2F69A600"/>
    <w:rsid w:val="311C1207"/>
    <w:rsid w:val="32200C9B"/>
    <w:rsid w:val="32B5A70E"/>
    <w:rsid w:val="3330757B"/>
    <w:rsid w:val="348B3421"/>
    <w:rsid w:val="34BE39B4"/>
    <w:rsid w:val="35012D29"/>
    <w:rsid w:val="356B9C76"/>
    <w:rsid w:val="35A6E072"/>
    <w:rsid w:val="36373873"/>
    <w:rsid w:val="36D16CB7"/>
    <w:rsid w:val="377390DD"/>
    <w:rsid w:val="378BA3D1"/>
    <w:rsid w:val="379CDEA8"/>
    <w:rsid w:val="3838A96D"/>
    <w:rsid w:val="39B4ABE6"/>
    <w:rsid w:val="39E75681"/>
    <w:rsid w:val="3A2AA4EE"/>
    <w:rsid w:val="3ACD9833"/>
    <w:rsid w:val="3B5721D2"/>
    <w:rsid w:val="3BD928CA"/>
    <w:rsid w:val="3C94F026"/>
    <w:rsid w:val="3CACF48D"/>
    <w:rsid w:val="3F1A0E64"/>
    <w:rsid w:val="3FEFCFDC"/>
    <w:rsid w:val="404A9FA7"/>
    <w:rsid w:val="40913B52"/>
    <w:rsid w:val="40DA8DE9"/>
    <w:rsid w:val="412849F1"/>
    <w:rsid w:val="4141724E"/>
    <w:rsid w:val="418065B0"/>
    <w:rsid w:val="41D42453"/>
    <w:rsid w:val="437C2B4A"/>
    <w:rsid w:val="43EC7EAB"/>
    <w:rsid w:val="4486799E"/>
    <w:rsid w:val="45123447"/>
    <w:rsid w:val="45BCB43F"/>
    <w:rsid w:val="45C47327"/>
    <w:rsid w:val="46141EF9"/>
    <w:rsid w:val="46643C1B"/>
    <w:rsid w:val="46AE04A8"/>
    <w:rsid w:val="46B09D7C"/>
    <w:rsid w:val="4808CF91"/>
    <w:rsid w:val="48C8E104"/>
    <w:rsid w:val="49E2C1AE"/>
    <w:rsid w:val="4A302E94"/>
    <w:rsid w:val="4A45D9B2"/>
    <w:rsid w:val="4B616942"/>
    <w:rsid w:val="4B6E966F"/>
    <w:rsid w:val="4B757438"/>
    <w:rsid w:val="4C1B0AE9"/>
    <w:rsid w:val="4CCBFCDE"/>
    <w:rsid w:val="4CEC5AB3"/>
    <w:rsid w:val="4D1DB3D6"/>
    <w:rsid w:val="4EA41D10"/>
    <w:rsid w:val="4EE1678F"/>
    <w:rsid w:val="4F93B123"/>
    <w:rsid w:val="5030496D"/>
    <w:rsid w:val="50C6B8EE"/>
    <w:rsid w:val="51990FEB"/>
    <w:rsid w:val="51CA210A"/>
    <w:rsid w:val="51DA5179"/>
    <w:rsid w:val="51F379D6"/>
    <w:rsid w:val="52347F4E"/>
    <w:rsid w:val="52825EE7"/>
    <w:rsid w:val="52CB51E5"/>
    <w:rsid w:val="536EB571"/>
    <w:rsid w:val="53B4D8B2"/>
    <w:rsid w:val="555FC10D"/>
    <w:rsid w:val="57A3BB36"/>
    <w:rsid w:val="5834978A"/>
    <w:rsid w:val="583A8DCD"/>
    <w:rsid w:val="58732947"/>
    <w:rsid w:val="588F9B03"/>
    <w:rsid w:val="594D156E"/>
    <w:rsid w:val="599A5375"/>
    <w:rsid w:val="5A844191"/>
    <w:rsid w:val="5AE5C8A7"/>
    <w:rsid w:val="5C180656"/>
    <w:rsid w:val="5DCCFF14"/>
    <w:rsid w:val="5E3B2D1C"/>
    <w:rsid w:val="5EF78B59"/>
    <w:rsid w:val="5FABDC6B"/>
    <w:rsid w:val="5FB1C273"/>
    <w:rsid w:val="60AB331E"/>
    <w:rsid w:val="61308F9F"/>
    <w:rsid w:val="61F862C9"/>
    <w:rsid w:val="6272F41A"/>
    <w:rsid w:val="627D3040"/>
    <w:rsid w:val="62A84119"/>
    <w:rsid w:val="62CFD928"/>
    <w:rsid w:val="638C45A4"/>
    <w:rsid w:val="63D538A2"/>
    <w:rsid w:val="644B6316"/>
    <w:rsid w:val="65BD575B"/>
    <w:rsid w:val="66A42B37"/>
    <w:rsid w:val="675D17B4"/>
    <w:rsid w:val="676D6E72"/>
    <w:rsid w:val="677961CE"/>
    <w:rsid w:val="68501280"/>
    <w:rsid w:val="686035AA"/>
    <w:rsid w:val="699686B0"/>
    <w:rsid w:val="6AB3F12F"/>
    <w:rsid w:val="6AE5E091"/>
    <w:rsid w:val="6B0D787B"/>
    <w:rsid w:val="6B8A7A3F"/>
    <w:rsid w:val="6C0F2509"/>
    <w:rsid w:val="6C67A288"/>
    <w:rsid w:val="6C73E8B8"/>
    <w:rsid w:val="6CFC60DF"/>
    <w:rsid w:val="6DFA2D49"/>
    <w:rsid w:val="6E27A137"/>
    <w:rsid w:val="6E3276C2"/>
    <w:rsid w:val="6F8964AD"/>
    <w:rsid w:val="70B91BFF"/>
    <w:rsid w:val="70EBE6BD"/>
    <w:rsid w:val="71F9B304"/>
    <w:rsid w:val="723663AE"/>
    <w:rsid w:val="72BA204A"/>
    <w:rsid w:val="73912E97"/>
    <w:rsid w:val="739B51C4"/>
    <w:rsid w:val="739C9E49"/>
    <w:rsid w:val="73D0BD30"/>
    <w:rsid w:val="7518AB38"/>
    <w:rsid w:val="756BB5D0"/>
    <w:rsid w:val="756E0470"/>
    <w:rsid w:val="763727C1"/>
    <w:rsid w:val="7653A5C4"/>
    <w:rsid w:val="76820AA7"/>
    <w:rsid w:val="7720AE8E"/>
    <w:rsid w:val="774F42C3"/>
    <w:rsid w:val="77C7742F"/>
    <w:rsid w:val="77E887CE"/>
    <w:rsid w:val="7817CDDE"/>
    <w:rsid w:val="789C848C"/>
    <w:rsid w:val="78A9D412"/>
    <w:rsid w:val="79225084"/>
    <w:rsid w:val="79C71F69"/>
    <w:rsid w:val="7A496319"/>
    <w:rsid w:val="7B860DE4"/>
    <w:rsid w:val="7C4CE553"/>
    <w:rsid w:val="7CD4423A"/>
    <w:rsid w:val="7D41CA2F"/>
    <w:rsid w:val="7D5C51DB"/>
    <w:rsid w:val="7EB5AF31"/>
    <w:rsid w:val="7EF1A5BD"/>
    <w:rsid w:val="7F1F8CAC"/>
    <w:rsid w:val="7F601C72"/>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00D74C"/>
  <w15:chartTrackingRefBased/>
  <w15:docId w15:val="{842EFE11-085E-4FF3-9A7D-44550F1CB0D7}"/>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nl-NL"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ard" w:default="1">
    <w:name w:val="Normal"/>
    <w:qFormat/>
    <w:rPr>
      <w:sz w:val="24"/>
      <w:szCs w:val="24"/>
      <w:lang w:eastAsia="nl-NL"/>
    </w:r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semiHidden/>
    <w:pPr>
      <w:tabs>
        <w:tab w:val="center" w:pos="4536"/>
        <w:tab w:val="right" w:pos="9072"/>
      </w:tabs>
    </w:pPr>
  </w:style>
  <w:style w:type="character" w:styleId="Paginanummer">
    <w:name w:val="page number"/>
    <w:basedOn w:val="Standaardalinea-lettertype"/>
    <w:semiHidden/>
  </w:style>
  <w:style w:type="table" w:styleId="Tabelraster">
    <w:name w:val="Table Grid"/>
    <w:basedOn w:val="Standaardtabel"/>
    <w:uiPriority w:val="59"/>
    <w:rsid w:val="00FB4123"/>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VoettekstChar" w:customStyle="1">
    <w:name w:val="Voettekst Char"/>
    <w:basedOn w:val="Standaardalinea-lettertype"/>
    <w:link w:val="Voettekst"/>
    <w:uiPriority w:val="99"/>
  </w:style>
  <w:style w:type="paragraph" w:styleId="Voettekst">
    <w:name w:val="footer"/>
    <w:basedOn w:val="Standaard"/>
    <w:link w:val="VoettekstChar"/>
    <w:uiPriority w:val="99"/>
    <w:unhideWhenUsed/>
    <w:pPr>
      <w:tabs>
        <w:tab w:val="center" w:pos="4680"/>
        <w:tab w:val="right" w:pos="936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929798">
      <w:bodyDiv w:val="1"/>
      <w:marLeft w:val="0"/>
      <w:marRight w:val="0"/>
      <w:marTop w:val="0"/>
      <w:marBottom w:val="0"/>
      <w:divBdr>
        <w:top w:val="none" w:sz="0" w:space="0" w:color="auto"/>
        <w:left w:val="none" w:sz="0" w:space="0" w:color="auto"/>
        <w:bottom w:val="none" w:sz="0" w:space="0" w:color="auto"/>
        <w:right w:val="none" w:sz="0" w:space="0" w:color="auto"/>
      </w:divBdr>
    </w:div>
    <w:div w:id="248739527">
      <w:bodyDiv w:val="1"/>
      <w:marLeft w:val="0"/>
      <w:marRight w:val="0"/>
      <w:marTop w:val="0"/>
      <w:marBottom w:val="0"/>
      <w:divBdr>
        <w:top w:val="none" w:sz="0" w:space="0" w:color="auto"/>
        <w:left w:val="none" w:sz="0" w:space="0" w:color="auto"/>
        <w:bottom w:val="none" w:sz="0" w:space="0" w:color="auto"/>
        <w:right w:val="none" w:sz="0" w:space="0" w:color="auto"/>
      </w:divBdr>
    </w:div>
    <w:div w:id="481386050">
      <w:bodyDiv w:val="1"/>
      <w:marLeft w:val="0"/>
      <w:marRight w:val="0"/>
      <w:marTop w:val="0"/>
      <w:marBottom w:val="0"/>
      <w:divBdr>
        <w:top w:val="none" w:sz="0" w:space="0" w:color="auto"/>
        <w:left w:val="none" w:sz="0" w:space="0" w:color="auto"/>
        <w:bottom w:val="none" w:sz="0" w:space="0" w:color="auto"/>
        <w:right w:val="none" w:sz="0" w:space="0" w:color="auto"/>
      </w:divBdr>
    </w:div>
    <w:div w:id="662586545">
      <w:bodyDiv w:val="1"/>
      <w:marLeft w:val="0"/>
      <w:marRight w:val="0"/>
      <w:marTop w:val="0"/>
      <w:marBottom w:val="0"/>
      <w:divBdr>
        <w:top w:val="none" w:sz="0" w:space="0" w:color="auto"/>
        <w:left w:val="none" w:sz="0" w:space="0" w:color="auto"/>
        <w:bottom w:val="none" w:sz="0" w:space="0" w:color="auto"/>
        <w:right w:val="none" w:sz="0" w:space="0" w:color="auto"/>
      </w:divBdr>
    </w:div>
    <w:div w:id="739792491">
      <w:bodyDiv w:val="1"/>
      <w:marLeft w:val="0"/>
      <w:marRight w:val="0"/>
      <w:marTop w:val="0"/>
      <w:marBottom w:val="0"/>
      <w:divBdr>
        <w:top w:val="none" w:sz="0" w:space="0" w:color="auto"/>
        <w:left w:val="none" w:sz="0" w:space="0" w:color="auto"/>
        <w:bottom w:val="none" w:sz="0" w:space="0" w:color="auto"/>
        <w:right w:val="none" w:sz="0" w:space="0" w:color="auto"/>
      </w:divBdr>
    </w:div>
    <w:div w:id="1052270141">
      <w:bodyDiv w:val="1"/>
      <w:marLeft w:val="0"/>
      <w:marRight w:val="0"/>
      <w:marTop w:val="0"/>
      <w:marBottom w:val="0"/>
      <w:divBdr>
        <w:top w:val="none" w:sz="0" w:space="0" w:color="auto"/>
        <w:left w:val="none" w:sz="0" w:space="0" w:color="auto"/>
        <w:bottom w:val="none" w:sz="0" w:space="0" w:color="auto"/>
        <w:right w:val="none" w:sz="0" w:space="0" w:color="auto"/>
      </w:divBdr>
    </w:div>
    <w:div w:id="1121150495">
      <w:bodyDiv w:val="1"/>
      <w:marLeft w:val="0"/>
      <w:marRight w:val="0"/>
      <w:marTop w:val="0"/>
      <w:marBottom w:val="0"/>
      <w:divBdr>
        <w:top w:val="none" w:sz="0" w:space="0" w:color="auto"/>
        <w:left w:val="none" w:sz="0" w:space="0" w:color="auto"/>
        <w:bottom w:val="none" w:sz="0" w:space="0" w:color="auto"/>
        <w:right w:val="none" w:sz="0" w:space="0" w:color="auto"/>
      </w:divBdr>
    </w:div>
    <w:div w:id="1427532531">
      <w:bodyDiv w:val="1"/>
      <w:marLeft w:val="0"/>
      <w:marRight w:val="0"/>
      <w:marTop w:val="0"/>
      <w:marBottom w:val="0"/>
      <w:divBdr>
        <w:top w:val="none" w:sz="0" w:space="0" w:color="auto"/>
        <w:left w:val="none" w:sz="0" w:space="0" w:color="auto"/>
        <w:bottom w:val="none" w:sz="0" w:space="0" w:color="auto"/>
        <w:right w:val="none" w:sz="0" w:space="0" w:color="auto"/>
      </w:divBdr>
    </w:div>
    <w:div w:id="1745713779">
      <w:bodyDiv w:val="1"/>
      <w:marLeft w:val="0"/>
      <w:marRight w:val="0"/>
      <w:marTop w:val="0"/>
      <w:marBottom w:val="0"/>
      <w:divBdr>
        <w:top w:val="none" w:sz="0" w:space="0" w:color="auto"/>
        <w:left w:val="none" w:sz="0" w:space="0" w:color="auto"/>
        <w:bottom w:val="none" w:sz="0" w:space="0" w:color="auto"/>
        <w:right w:val="none" w:sz="0" w:space="0" w:color="auto"/>
      </w:divBdr>
    </w:div>
    <w:div w:id="195586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footer" Target="footer1.xml" Id="rId9" /></Relationships>
</file>

<file path=word/_rels/header2.xml.rels>&#65279;<?xml version="1.0" encoding="utf-8"?><Relationships xmlns="http://schemas.openxmlformats.org/package/2006/relationships"><Relationship Type="http://schemas.openxmlformats.org/officeDocument/2006/relationships/image" Target="/media/image2.jpg" Id="R42204a7b85a34ec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I.R.I.S.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OCR Document</dc:title>
  <dc:subject/>
  <dc:creator>Readiris</dc:creator>
  <keywords/>
  <lastModifiedBy>jack hageraats</lastModifiedBy>
  <revision>4</revision>
  <dcterms:created xsi:type="dcterms:W3CDTF">2021-04-28T13:06:00.0000000Z</dcterms:created>
  <dcterms:modified xsi:type="dcterms:W3CDTF">2022-10-17T09:53:42.8078207Z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or">
    <vt:lpwstr>Readiris</vt:lpwstr>
  </property>
</Properties>
</file>